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C77" w:rsidRPr="00D33492" w:rsidRDefault="00D23C77" w:rsidP="00D23C77">
      <w:pPr>
        <w:widowControl w:val="0"/>
        <w:autoSpaceDE w:val="0"/>
        <w:autoSpaceDN w:val="0"/>
        <w:adjustRightInd w:val="0"/>
        <w:rPr>
          <w:rFonts w:eastAsiaTheme="minorEastAsia"/>
          <w:b/>
          <w:bCs/>
          <w:sz w:val="22"/>
          <w:szCs w:val="22"/>
          <w:lang w:eastAsia="zh-CN"/>
        </w:rPr>
      </w:pPr>
      <w:r>
        <w:rPr>
          <w:rFonts w:ascii="Arial" w:hAnsi="Arial" w:cs="Arial"/>
          <w:b/>
          <w:bCs/>
          <w:sz w:val="22"/>
          <w:szCs w:val="22"/>
        </w:rPr>
        <w:t>3GPP TSG RAN WG1 Meeting #8</w:t>
      </w:r>
      <w:r>
        <w:rPr>
          <w:rFonts w:ascii="Arial" w:hAnsi="Arial" w:cs="Arial" w:hint="eastAsia"/>
          <w:b/>
          <w:bCs/>
          <w:sz w:val="22"/>
          <w:szCs w:val="22"/>
          <w:lang w:eastAsia="zh-CN"/>
        </w:rPr>
        <w:t>6bis</w:t>
      </w:r>
      <w:r>
        <w:rPr>
          <w:rFonts w:ascii="Arial" w:hAnsi="Arial" w:cs="Arial"/>
          <w:b/>
          <w:bCs/>
          <w:sz w:val="22"/>
          <w:szCs w:val="22"/>
        </w:rPr>
        <w:t xml:space="preserve">                                     </w:t>
      </w:r>
      <w:r w:rsidR="00CF1B49">
        <w:rPr>
          <w:rFonts w:ascii="Arial" w:eastAsiaTheme="minorEastAsia" w:hAnsi="Arial" w:cs="Arial" w:hint="eastAsia"/>
          <w:b/>
          <w:bCs/>
          <w:sz w:val="22"/>
          <w:szCs w:val="22"/>
          <w:lang w:eastAsia="zh-CN"/>
        </w:rPr>
        <w:t xml:space="preserve">                           </w:t>
      </w:r>
      <w:r>
        <w:rPr>
          <w:rFonts w:ascii="Arial" w:eastAsia="宋体" w:hAnsi="Arial" w:cs="Arial" w:hint="eastAsia"/>
          <w:b/>
          <w:bCs/>
          <w:sz w:val="22"/>
          <w:szCs w:val="22"/>
          <w:lang w:eastAsia="zh-CN"/>
        </w:rPr>
        <w:t xml:space="preserve"> </w:t>
      </w:r>
      <w:r>
        <w:rPr>
          <w:rFonts w:ascii="Arial" w:hAnsi="Arial" w:cs="Arial"/>
          <w:b/>
          <w:bCs/>
          <w:sz w:val="22"/>
          <w:szCs w:val="22"/>
        </w:rPr>
        <w:t>R1</w:t>
      </w:r>
      <w:r>
        <w:rPr>
          <w:rFonts w:ascii="Arial" w:hAnsi="Arial" w:cs="Arial" w:hint="eastAsia"/>
          <w:b/>
          <w:bCs/>
          <w:sz w:val="22"/>
          <w:szCs w:val="22"/>
        </w:rPr>
        <w:t>-</w:t>
      </w:r>
      <w:r>
        <w:rPr>
          <w:rFonts w:ascii="Arial" w:hAnsi="Arial" w:cs="Arial"/>
          <w:b/>
          <w:bCs/>
          <w:sz w:val="22"/>
          <w:szCs w:val="22"/>
        </w:rPr>
        <w:t>1</w:t>
      </w:r>
      <w:r>
        <w:rPr>
          <w:rFonts w:ascii="Arial" w:hAnsi="Arial" w:cs="Arial" w:hint="eastAsia"/>
          <w:b/>
          <w:bCs/>
          <w:sz w:val="22"/>
          <w:szCs w:val="22"/>
        </w:rPr>
        <w:t>6</w:t>
      </w:r>
      <w:r>
        <w:rPr>
          <w:rFonts w:ascii="Arial" w:hAnsi="Arial" w:cs="Arial" w:hint="eastAsia"/>
          <w:b/>
          <w:bCs/>
          <w:sz w:val="22"/>
          <w:szCs w:val="22"/>
          <w:lang w:eastAsia="zh-CN"/>
        </w:rPr>
        <w:t>0</w:t>
      </w:r>
      <w:r w:rsidR="00CA1EF4">
        <w:rPr>
          <w:rFonts w:ascii="Arial" w:eastAsiaTheme="minorEastAsia" w:hAnsi="Arial" w:cs="Arial" w:hint="eastAsia"/>
          <w:b/>
          <w:bCs/>
          <w:sz w:val="22"/>
          <w:szCs w:val="22"/>
          <w:lang w:eastAsia="zh-CN"/>
        </w:rPr>
        <w:t>9878</w:t>
      </w:r>
    </w:p>
    <w:p w:rsidR="00D23C77" w:rsidRDefault="00D23C77" w:rsidP="00D23C77">
      <w:pPr>
        <w:pStyle w:val="a4"/>
        <w:rPr>
          <w:rFonts w:eastAsia="宋体" w:cs="Arial"/>
          <w:bCs/>
          <w:lang w:eastAsia="zh-CN"/>
        </w:rPr>
      </w:pPr>
      <w:r>
        <w:rPr>
          <w:rFonts w:eastAsia="宋体" w:cs="Arial" w:hint="eastAsia"/>
          <w:bCs/>
          <w:lang w:eastAsia="zh-CN"/>
        </w:rPr>
        <w:t>Lisbon</w:t>
      </w:r>
      <w:r>
        <w:rPr>
          <w:rFonts w:eastAsia="宋体" w:cs="Arial"/>
          <w:bCs/>
          <w:lang w:eastAsia="zh-CN"/>
        </w:rPr>
        <w:t xml:space="preserve">, </w:t>
      </w:r>
      <w:r>
        <w:rPr>
          <w:rFonts w:eastAsia="宋体" w:cs="Arial" w:hint="eastAsia"/>
          <w:bCs/>
          <w:lang w:eastAsia="zh-CN"/>
        </w:rPr>
        <w:t>Portugal</w:t>
      </w:r>
      <w:r>
        <w:rPr>
          <w:rFonts w:eastAsia="宋体" w:cs="Arial"/>
          <w:bCs/>
          <w:lang w:eastAsia="zh-CN"/>
        </w:rPr>
        <w:t xml:space="preserve"> </w:t>
      </w:r>
      <w:r>
        <w:rPr>
          <w:rFonts w:eastAsia="宋体" w:cs="Arial" w:hint="eastAsia"/>
          <w:bCs/>
          <w:lang w:eastAsia="zh-CN"/>
        </w:rPr>
        <w:t>10</w:t>
      </w:r>
      <w:r>
        <w:rPr>
          <w:rFonts w:eastAsia="宋体" w:cs="Arial" w:hint="eastAsia"/>
          <w:bCs/>
          <w:vertAlign w:val="superscript"/>
          <w:lang w:eastAsia="zh-CN"/>
        </w:rPr>
        <w:t>th</w:t>
      </w:r>
      <w:r>
        <w:rPr>
          <w:rFonts w:eastAsia="宋体" w:cs="Arial"/>
          <w:bCs/>
          <w:vertAlign w:val="superscript"/>
          <w:lang w:eastAsia="zh-CN"/>
        </w:rPr>
        <w:t xml:space="preserve"> </w:t>
      </w:r>
      <w:r>
        <w:rPr>
          <w:rFonts w:eastAsia="宋体" w:cs="Arial"/>
          <w:bCs/>
          <w:lang w:eastAsia="zh-CN"/>
        </w:rPr>
        <w:t xml:space="preserve">- </w:t>
      </w:r>
      <w:r>
        <w:rPr>
          <w:rFonts w:eastAsia="宋体" w:cs="Arial" w:hint="eastAsia"/>
          <w:bCs/>
          <w:lang w:eastAsia="zh-CN"/>
        </w:rPr>
        <w:t>14</w:t>
      </w:r>
      <w:r>
        <w:rPr>
          <w:rFonts w:eastAsia="宋体" w:cs="Arial"/>
          <w:bCs/>
          <w:vertAlign w:val="superscript"/>
          <w:lang w:eastAsia="zh-CN"/>
        </w:rPr>
        <w:t xml:space="preserve">th </w:t>
      </w:r>
      <w:r>
        <w:rPr>
          <w:rFonts w:eastAsia="宋体" w:cs="Arial" w:hint="eastAsia"/>
          <w:bCs/>
          <w:lang w:eastAsia="zh-CN"/>
        </w:rPr>
        <w:t>October</w:t>
      </w:r>
      <w:r>
        <w:rPr>
          <w:rFonts w:eastAsia="宋体" w:cs="Arial"/>
          <w:bCs/>
          <w:lang w:eastAsia="zh-CN"/>
        </w:rPr>
        <w:t xml:space="preserve"> 2016</w:t>
      </w:r>
    </w:p>
    <w:p w:rsidR="00D23C77" w:rsidRDefault="00D23C77" w:rsidP="00D23C77">
      <w:pPr>
        <w:pStyle w:val="a4"/>
      </w:pPr>
    </w:p>
    <w:p w:rsidR="00D23C77" w:rsidRDefault="00D23C77" w:rsidP="00D23C77">
      <w:pPr>
        <w:pStyle w:val="a4"/>
        <w:tabs>
          <w:tab w:val="clear" w:pos="4536"/>
          <w:tab w:val="left" w:pos="1800"/>
        </w:tabs>
        <w:ind w:left="1800" w:hanging="1800"/>
        <w:rPr>
          <w:lang w:eastAsia="zh-CN"/>
        </w:rPr>
      </w:pPr>
      <w:r>
        <w:t>Source:</w:t>
      </w:r>
      <w:r>
        <w:tab/>
        <w:t>ZTE Corporation, ZTE Microelectronics</w:t>
      </w:r>
    </w:p>
    <w:p w:rsidR="00D23C77" w:rsidRPr="00D33492" w:rsidRDefault="00D23C77" w:rsidP="00D23C77">
      <w:pPr>
        <w:pStyle w:val="a4"/>
        <w:tabs>
          <w:tab w:val="clear" w:pos="4536"/>
          <w:tab w:val="left" w:pos="1800"/>
        </w:tabs>
        <w:rPr>
          <w:rFonts w:eastAsiaTheme="minorEastAsia"/>
          <w:lang w:eastAsia="zh-CN"/>
        </w:rPr>
      </w:pPr>
      <w:r>
        <w:t>Title:</w:t>
      </w:r>
      <w:bookmarkStart w:id="0" w:name="Title"/>
      <w:bookmarkEnd w:id="0"/>
      <w:r>
        <w:tab/>
      </w:r>
      <w:r w:rsidR="00CA1EF4" w:rsidRPr="00CA1EF4">
        <w:t>Beam Management for Control Channel</w:t>
      </w:r>
    </w:p>
    <w:p w:rsidR="00D23C77" w:rsidRPr="00D33492" w:rsidRDefault="00D23C77" w:rsidP="00D23C77">
      <w:pPr>
        <w:pStyle w:val="a4"/>
        <w:tabs>
          <w:tab w:val="left" w:pos="1800"/>
        </w:tabs>
        <w:rPr>
          <w:rFonts w:eastAsiaTheme="minorEastAsia"/>
          <w:lang w:eastAsia="zh-CN"/>
        </w:rPr>
      </w:pPr>
      <w:r>
        <w:t>Agenda Item:</w:t>
      </w:r>
      <w:bookmarkStart w:id="1" w:name="Source"/>
      <w:bookmarkEnd w:id="1"/>
      <w:r>
        <w:tab/>
      </w:r>
      <w:r>
        <w:rPr>
          <w:rFonts w:hint="eastAsia"/>
          <w:lang w:eastAsia="zh-CN"/>
        </w:rPr>
        <w:t>8.1.</w:t>
      </w:r>
      <w:r w:rsidR="00D33492">
        <w:rPr>
          <w:rFonts w:eastAsiaTheme="minorEastAsia" w:hint="eastAsia"/>
          <w:lang w:eastAsia="zh-CN"/>
        </w:rPr>
        <w:t>4</w:t>
      </w:r>
      <w:r w:rsidR="00DB12C6">
        <w:rPr>
          <w:rFonts w:eastAsiaTheme="minorEastAsia" w:hint="eastAsia"/>
          <w:lang w:eastAsia="zh-CN"/>
        </w:rPr>
        <w:t>.1</w:t>
      </w:r>
    </w:p>
    <w:p w:rsidR="00D23C77" w:rsidRDefault="00D23C77" w:rsidP="00D23C77">
      <w:pPr>
        <w:pStyle w:val="a4"/>
        <w:tabs>
          <w:tab w:val="left" w:pos="1800"/>
        </w:tabs>
      </w:pPr>
      <w:r>
        <w:t>Document for:</w:t>
      </w:r>
      <w:r>
        <w:tab/>
      </w:r>
      <w:bookmarkStart w:id="2" w:name="DocumentFor"/>
      <w:bookmarkEnd w:id="2"/>
      <w:r>
        <w:t>Discussion and Decision</w:t>
      </w:r>
    </w:p>
    <w:p w:rsidR="00D23C77" w:rsidRDefault="00D23C77" w:rsidP="00D23C77">
      <w:pPr>
        <w:pBdr>
          <w:bottom w:val="single" w:sz="4" w:space="1" w:color="auto"/>
        </w:pBdr>
        <w:tabs>
          <w:tab w:val="left" w:pos="2552"/>
        </w:tabs>
      </w:pPr>
    </w:p>
    <w:p w:rsidR="00D23C77" w:rsidRDefault="00D23C77" w:rsidP="00D23C77">
      <w:pPr>
        <w:pStyle w:val="1"/>
        <w:tabs>
          <w:tab w:val="left" w:pos="567"/>
        </w:tabs>
        <w:spacing w:before="180" w:line="276" w:lineRule="auto"/>
        <w:ind w:left="562" w:hanging="562"/>
      </w:pPr>
      <w:r>
        <w:t>Introduction</w:t>
      </w:r>
    </w:p>
    <w:p w:rsidR="00D23C77" w:rsidRDefault="00D23C77" w:rsidP="00D23C77">
      <w:pPr>
        <w:pStyle w:val="a0"/>
        <w:spacing w:after="0"/>
        <w:rPr>
          <w:szCs w:val="20"/>
          <w:lang w:val="en-GB"/>
        </w:rPr>
      </w:pPr>
      <w:r>
        <w:rPr>
          <w:szCs w:val="20"/>
          <w:lang w:val="en-GB"/>
        </w:rPr>
        <w:t xml:space="preserve">New Radio (NR) Access Technology Study Item </w:t>
      </w:r>
      <w:r>
        <w:rPr>
          <w:rFonts w:hint="eastAsia"/>
          <w:szCs w:val="20"/>
          <w:lang w:val="en-GB"/>
        </w:rPr>
        <w:t>has been approved in the RAN#</w:t>
      </w:r>
      <w:r>
        <w:rPr>
          <w:szCs w:val="20"/>
          <w:lang w:val="en-GB"/>
        </w:rPr>
        <w:t>71</w:t>
      </w:r>
      <w:r>
        <w:rPr>
          <w:rFonts w:hint="eastAsia"/>
          <w:szCs w:val="20"/>
          <w:lang w:val="en-GB"/>
        </w:rPr>
        <w:t xml:space="preserve"> meeting</w:t>
      </w:r>
      <w:r>
        <w:rPr>
          <w:szCs w:val="20"/>
          <w:lang w:val="en-GB"/>
        </w:rPr>
        <w:t xml:space="preserve"> </w:t>
      </w:r>
      <w:fldSimple w:instr=" REF _Ref445568454 \r \h  \* MERGEFORMAT ">
        <w:r>
          <w:rPr>
            <w:szCs w:val="20"/>
            <w:lang w:val="en-GB"/>
          </w:rPr>
          <w:t>[1]</w:t>
        </w:r>
      </w:fldSimple>
      <w:r>
        <w:rPr>
          <w:rFonts w:hint="eastAsia"/>
          <w:szCs w:val="20"/>
          <w:lang w:val="en-GB"/>
        </w:rPr>
        <w:t>. In the past RAN1 meeting</w:t>
      </w:r>
      <w:r>
        <w:rPr>
          <w:rFonts w:hint="eastAsia"/>
          <w:szCs w:val="20"/>
          <w:lang w:val="en-GB" w:eastAsia="zh-CN"/>
        </w:rPr>
        <w:t>s</w:t>
      </w:r>
      <w:r>
        <w:rPr>
          <w:rFonts w:hint="eastAsia"/>
          <w:szCs w:val="20"/>
          <w:lang w:val="en-GB"/>
        </w:rPr>
        <w:t xml:space="preserve"> for NR, some discussions on control channel design were conducted. And in RAN1 #86, some agreements were reached about</w:t>
      </w:r>
      <w:r w:rsidR="00FD45D7">
        <w:rPr>
          <w:rFonts w:eastAsiaTheme="minorEastAsia" w:hint="eastAsia"/>
          <w:szCs w:val="20"/>
          <w:lang w:val="en-GB" w:eastAsia="zh-CN"/>
        </w:rPr>
        <w:t xml:space="preserve"> beams used for</w:t>
      </w:r>
      <w:r>
        <w:rPr>
          <w:rFonts w:hint="eastAsia"/>
          <w:szCs w:val="20"/>
          <w:lang w:val="en-GB"/>
        </w:rPr>
        <w:t xml:space="preserve"> control channel [</w:t>
      </w:r>
      <w:r>
        <w:rPr>
          <w:rFonts w:hint="eastAsia"/>
          <w:szCs w:val="20"/>
          <w:lang w:val="en-GB" w:eastAsia="zh-CN"/>
        </w:rPr>
        <w:t>2</w:t>
      </w:r>
      <w:r>
        <w:rPr>
          <w:rFonts w:hint="eastAsia"/>
          <w:szCs w:val="20"/>
          <w:lang w:val="en-GB"/>
        </w:rPr>
        <w:t>]:</w:t>
      </w:r>
    </w:p>
    <w:p w:rsidR="00D23C77" w:rsidRDefault="00D23C77" w:rsidP="00D23C77">
      <w:pPr>
        <w:numPr>
          <w:ilvl w:val="0"/>
          <w:numId w:val="44"/>
        </w:numPr>
        <w:rPr>
          <w:rFonts w:eastAsia="MS Mincho"/>
          <w:szCs w:val="20"/>
          <w:lang w:eastAsia="ja-JP"/>
        </w:rPr>
      </w:pPr>
      <w:r>
        <w:rPr>
          <w:rFonts w:eastAsia="MS Mincho"/>
          <w:szCs w:val="20"/>
          <w:lang w:eastAsia="ja-JP"/>
        </w:rPr>
        <w:t>Study the relationship of beam(s) used for L1 control channel and beam(s) used for data channel</w:t>
      </w:r>
    </w:p>
    <w:p w:rsidR="00D23C77" w:rsidRDefault="00D23C77" w:rsidP="00D23C77">
      <w:pPr>
        <w:numPr>
          <w:ilvl w:val="1"/>
          <w:numId w:val="44"/>
        </w:numPr>
        <w:rPr>
          <w:rFonts w:eastAsia="MS Mincho"/>
          <w:szCs w:val="20"/>
          <w:lang w:eastAsia="ja-JP"/>
        </w:rPr>
      </w:pPr>
      <w:r>
        <w:rPr>
          <w:rFonts w:eastAsia="MS Mincho"/>
          <w:iCs/>
          <w:szCs w:val="20"/>
          <w:lang w:eastAsia="ja-JP"/>
        </w:rPr>
        <w:t>E.g. Using different beam</w:t>
      </w:r>
      <w:r>
        <w:rPr>
          <w:rFonts w:eastAsia="MS Mincho" w:hint="eastAsia"/>
          <w:iCs/>
          <w:szCs w:val="20"/>
          <w:lang w:eastAsia="zh-CN"/>
        </w:rPr>
        <w:t xml:space="preserve"> </w:t>
      </w:r>
      <w:r>
        <w:rPr>
          <w:rFonts w:eastAsia="MS Mincho"/>
          <w:iCs/>
          <w:szCs w:val="20"/>
          <w:lang w:eastAsia="ja-JP"/>
        </w:rPr>
        <w:t>width for data and control</w:t>
      </w:r>
    </w:p>
    <w:p w:rsidR="00D23C77" w:rsidRDefault="00D23C77" w:rsidP="00D23C77">
      <w:pPr>
        <w:numPr>
          <w:ilvl w:val="1"/>
          <w:numId w:val="44"/>
        </w:numPr>
        <w:rPr>
          <w:rFonts w:eastAsia="MS Mincho"/>
          <w:szCs w:val="20"/>
          <w:lang w:eastAsia="ja-JP"/>
        </w:rPr>
      </w:pPr>
      <w:r>
        <w:rPr>
          <w:rFonts w:eastAsia="MS Mincho"/>
          <w:iCs/>
          <w:szCs w:val="20"/>
          <w:lang w:eastAsia="ja-JP"/>
        </w:rPr>
        <w:t>E.g. Using different beam directions for data and control</w:t>
      </w:r>
    </w:p>
    <w:p w:rsidR="00D23C77" w:rsidRDefault="00D23C77" w:rsidP="00D23C77">
      <w:pPr>
        <w:numPr>
          <w:ilvl w:val="1"/>
          <w:numId w:val="44"/>
        </w:numPr>
        <w:rPr>
          <w:rFonts w:eastAsia="MS Mincho"/>
          <w:szCs w:val="20"/>
          <w:lang w:eastAsia="ja-JP"/>
        </w:rPr>
      </w:pPr>
      <w:r>
        <w:rPr>
          <w:rFonts w:eastAsia="MS Mincho"/>
          <w:iCs/>
          <w:szCs w:val="20"/>
          <w:lang w:eastAsia="ja-JP"/>
        </w:rPr>
        <w:t>E.g. At least one beam is shared by data and control</w:t>
      </w:r>
    </w:p>
    <w:p w:rsidR="00D23C77" w:rsidRDefault="00D23C77" w:rsidP="00D23C77">
      <w:pPr>
        <w:numPr>
          <w:ilvl w:val="1"/>
          <w:numId w:val="44"/>
        </w:numPr>
        <w:rPr>
          <w:szCs w:val="20"/>
          <w:lang w:val="en-GB" w:eastAsia="zh-CN"/>
        </w:rPr>
      </w:pPr>
      <w:r>
        <w:rPr>
          <w:rFonts w:eastAsia="MS Mincho"/>
          <w:iCs/>
          <w:szCs w:val="20"/>
          <w:lang w:eastAsia="ja-JP"/>
        </w:rPr>
        <w:t>E.g., same beam for data and control</w:t>
      </w:r>
    </w:p>
    <w:p w:rsidR="00254539" w:rsidRPr="00254539" w:rsidRDefault="00FD45D7" w:rsidP="00D23C77">
      <w:pPr>
        <w:pStyle w:val="a0"/>
        <w:rPr>
          <w:rFonts w:eastAsiaTheme="minorEastAsia"/>
          <w:szCs w:val="20"/>
          <w:lang w:val="en-GB" w:eastAsia="zh-CN"/>
        </w:rPr>
      </w:pPr>
      <w:r>
        <w:rPr>
          <w:rFonts w:eastAsiaTheme="minorEastAsia" w:hint="eastAsia"/>
          <w:szCs w:val="20"/>
          <w:lang w:val="en-GB" w:eastAsia="zh-CN"/>
        </w:rPr>
        <w:t>T</w:t>
      </w:r>
      <w:r>
        <w:rPr>
          <w:rFonts w:hint="eastAsia"/>
          <w:szCs w:val="20"/>
          <w:lang w:val="en-GB"/>
        </w:rPr>
        <w:t>his contribution</w:t>
      </w:r>
      <w:r>
        <w:rPr>
          <w:rFonts w:eastAsiaTheme="minorEastAsia" w:hint="eastAsia"/>
          <w:szCs w:val="20"/>
          <w:lang w:val="en-GB" w:eastAsia="zh-CN"/>
        </w:rPr>
        <w:t xml:space="preserve"> further elaborates </w:t>
      </w:r>
      <w:r w:rsidR="00254539">
        <w:rPr>
          <w:rFonts w:eastAsiaTheme="minorEastAsia" w:hint="eastAsia"/>
          <w:szCs w:val="20"/>
          <w:lang w:val="en-GB" w:eastAsia="zh-CN"/>
        </w:rPr>
        <w:t xml:space="preserve">beam management about DL control channel. </w:t>
      </w:r>
      <w:r w:rsidR="00E471AF">
        <w:rPr>
          <w:rFonts w:eastAsiaTheme="minorEastAsia" w:hint="eastAsia"/>
          <w:szCs w:val="20"/>
          <w:lang w:val="en-GB" w:eastAsia="zh-CN"/>
        </w:rPr>
        <w:t>Beam-based t</w:t>
      </w:r>
      <w:r w:rsidR="00254539">
        <w:rPr>
          <w:rFonts w:eastAsiaTheme="minorEastAsia" w:hint="eastAsia"/>
          <w:szCs w:val="20"/>
          <w:lang w:val="en-GB" w:eastAsia="zh-CN"/>
        </w:rPr>
        <w:t>ransmission schemes for DL control chann</w:t>
      </w:r>
      <w:r>
        <w:rPr>
          <w:rFonts w:eastAsiaTheme="minorEastAsia" w:hint="eastAsia"/>
          <w:szCs w:val="20"/>
          <w:lang w:val="en-GB" w:eastAsia="zh-CN"/>
        </w:rPr>
        <w:t>el are analyzed, and subsequently the views</w:t>
      </w:r>
      <w:r w:rsidR="00254539">
        <w:rPr>
          <w:rFonts w:eastAsiaTheme="minorEastAsia" w:hint="eastAsia"/>
          <w:szCs w:val="20"/>
          <w:lang w:val="en-GB" w:eastAsia="zh-CN"/>
        </w:rPr>
        <w:t xml:space="preserve"> on the relationship of beam(s) us</w:t>
      </w:r>
      <w:r>
        <w:rPr>
          <w:rFonts w:eastAsiaTheme="minorEastAsia" w:hint="eastAsia"/>
          <w:szCs w:val="20"/>
          <w:lang w:val="en-GB" w:eastAsia="zh-CN"/>
        </w:rPr>
        <w:t>ed for DL control and</w:t>
      </w:r>
      <w:r w:rsidR="00254539">
        <w:rPr>
          <w:rFonts w:eastAsiaTheme="minorEastAsia" w:hint="eastAsia"/>
          <w:szCs w:val="20"/>
          <w:lang w:val="en-GB" w:eastAsia="zh-CN"/>
        </w:rPr>
        <w:t xml:space="preserve"> data channel</w:t>
      </w:r>
      <w:r>
        <w:rPr>
          <w:rFonts w:eastAsiaTheme="minorEastAsia" w:hint="eastAsia"/>
          <w:szCs w:val="20"/>
          <w:lang w:val="en-GB" w:eastAsia="zh-CN"/>
        </w:rPr>
        <w:t>s are drawn</w:t>
      </w:r>
      <w:r w:rsidR="00254539">
        <w:rPr>
          <w:rFonts w:eastAsiaTheme="minorEastAsia" w:hint="eastAsia"/>
          <w:szCs w:val="20"/>
          <w:lang w:val="en-GB" w:eastAsia="zh-CN"/>
        </w:rPr>
        <w:t xml:space="preserve">, and </w:t>
      </w:r>
      <w:r>
        <w:rPr>
          <w:rFonts w:eastAsiaTheme="minorEastAsia" w:hint="eastAsia"/>
          <w:szCs w:val="20"/>
          <w:lang w:val="en-GB" w:eastAsia="zh-CN"/>
        </w:rPr>
        <w:t xml:space="preserve">finally </w:t>
      </w:r>
      <w:r w:rsidR="00254539">
        <w:rPr>
          <w:rFonts w:eastAsiaTheme="minorEastAsia" w:hint="eastAsia"/>
          <w:szCs w:val="20"/>
          <w:lang w:val="en-GB" w:eastAsia="zh-CN"/>
        </w:rPr>
        <w:t>simulation results are give</w:t>
      </w:r>
      <w:r>
        <w:rPr>
          <w:rFonts w:eastAsiaTheme="minorEastAsia" w:hint="eastAsia"/>
          <w:szCs w:val="20"/>
          <w:lang w:val="en-GB" w:eastAsia="zh-CN"/>
        </w:rPr>
        <w:t>n</w:t>
      </w:r>
      <w:r w:rsidR="00254539">
        <w:rPr>
          <w:rFonts w:eastAsiaTheme="minorEastAsia" w:hint="eastAsia"/>
          <w:szCs w:val="20"/>
          <w:lang w:val="en-GB" w:eastAsia="zh-CN"/>
        </w:rPr>
        <w:t xml:space="preserve"> out </w:t>
      </w:r>
      <w:r w:rsidR="00D33492">
        <w:rPr>
          <w:rFonts w:eastAsiaTheme="minorEastAsia" w:hint="eastAsia"/>
          <w:szCs w:val="20"/>
          <w:lang w:val="en-GB" w:eastAsia="zh-CN"/>
        </w:rPr>
        <w:t>in the final section</w:t>
      </w:r>
      <w:r w:rsidR="00254539">
        <w:rPr>
          <w:rFonts w:eastAsiaTheme="minorEastAsia" w:hint="eastAsia"/>
          <w:szCs w:val="20"/>
          <w:lang w:val="en-GB" w:eastAsia="zh-CN"/>
        </w:rPr>
        <w:t>.</w:t>
      </w:r>
    </w:p>
    <w:p w:rsidR="00D23C77" w:rsidRPr="00625D55" w:rsidRDefault="00E471AF" w:rsidP="00625D55">
      <w:pPr>
        <w:pStyle w:val="1"/>
        <w:tabs>
          <w:tab w:val="left" w:pos="567"/>
        </w:tabs>
        <w:spacing w:after="120" w:line="276" w:lineRule="auto"/>
        <w:rPr>
          <w:szCs w:val="20"/>
          <w:lang w:val="en-GB" w:eastAsia="zh-CN"/>
        </w:rPr>
      </w:pPr>
      <w:r>
        <w:rPr>
          <w:rFonts w:eastAsiaTheme="minorEastAsia" w:hint="eastAsia"/>
          <w:szCs w:val="20"/>
          <w:lang w:val="en-GB" w:eastAsia="zh-CN"/>
        </w:rPr>
        <w:t>Beam-based t</w:t>
      </w:r>
      <w:r w:rsidR="00D23C77" w:rsidRPr="00625D55">
        <w:rPr>
          <w:rFonts w:hint="eastAsia"/>
          <w:szCs w:val="20"/>
          <w:lang w:val="en-GB" w:eastAsia="zh-CN"/>
        </w:rPr>
        <w:t>ransmission schemes for DL control channel</w:t>
      </w:r>
    </w:p>
    <w:p w:rsidR="00D23C77" w:rsidRDefault="00D23C77" w:rsidP="00D23C77">
      <w:pPr>
        <w:pStyle w:val="a0"/>
        <w:rPr>
          <w:szCs w:val="20"/>
          <w:lang w:val="en-GB" w:eastAsia="zh-CN"/>
        </w:rPr>
      </w:pPr>
      <w:r>
        <w:rPr>
          <w:rFonts w:hint="eastAsia"/>
          <w:szCs w:val="20"/>
          <w:lang w:val="en-GB" w:eastAsia="zh-CN"/>
        </w:rPr>
        <w:t xml:space="preserve">Beam-based </w:t>
      </w:r>
      <w:r>
        <w:rPr>
          <w:rFonts w:eastAsia="宋体" w:hint="eastAsia"/>
          <w:szCs w:val="20"/>
          <w:lang w:val="en-GB" w:eastAsia="zh-CN"/>
        </w:rPr>
        <w:t xml:space="preserve">transmission scheme(s) for DL control channel </w:t>
      </w:r>
      <w:r>
        <w:rPr>
          <w:rFonts w:hint="eastAsia"/>
          <w:szCs w:val="20"/>
          <w:lang w:val="en-GB" w:eastAsia="zh-CN"/>
        </w:rPr>
        <w:t xml:space="preserve">is necessary for NR to </w:t>
      </w:r>
      <w:r w:rsidR="00952032">
        <w:rPr>
          <w:rFonts w:eastAsiaTheme="minorEastAsia" w:hint="eastAsia"/>
          <w:szCs w:val="20"/>
          <w:lang w:val="en-GB" w:eastAsia="zh-CN"/>
        </w:rPr>
        <w:t>reach</w:t>
      </w:r>
      <w:r>
        <w:rPr>
          <w:rFonts w:hint="eastAsia"/>
          <w:szCs w:val="20"/>
          <w:lang w:val="en-GB" w:eastAsia="zh-CN"/>
        </w:rPr>
        <w:t xml:space="preserve"> coverage requirement especially for high frequency communication</w:t>
      </w:r>
      <w:r w:rsidR="00952032">
        <w:rPr>
          <w:rFonts w:eastAsiaTheme="minorEastAsia" w:hint="eastAsia"/>
          <w:szCs w:val="20"/>
          <w:lang w:val="en-GB" w:eastAsia="zh-CN"/>
        </w:rPr>
        <w:t>s. The fo</w:t>
      </w:r>
      <w:r>
        <w:rPr>
          <w:rFonts w:hint="eastAsia"/>
          <w:szCs w:val="20"/>
          <w:lang w:val="en-GB" w:eastAsia="zh-CN"/>
        </w:rPr>
        <w:t>llowing transmission schemes may be</w:t>
      </w:r>
      <w:r>
        <w:rPr>
          <w:rFonts w:eastAsia="宋体" w:hint="eastAsia"/>
          <w:szCs w:val="20"/>
          <w:lang w:val="en-GB" w:eastAsia="zh-CN"/>
        </w:rPr>
        <w:t xml:space="preserve"> candidates</w:t>
      </w:r>
      <w:r>
        <w:rPr>
          <w:rFonts w:hint="eastAsia"/>
          <w:szCs w:val="20"/>
          <w:lang w:val="en-GB" w:eastAsia="zh-CN"/>
        </w:rPr>
        <w:t xml:space="preserve"> for DL control channel:</w:t>
      </w:r>
    </w:p>
    <w:p w:rsidR="00D23C77" w:rsidRDefault="00D23C77" w:rsidP="00D23C77">
      <w:pPr>
        <w:pStyle w:val="a0"/>
        <w:numPr>
          <w:ilvl w:val="0"/>
          <w:numId w:val="43"/>
        </w:numPr>
        <w:spacing w:after="0" w:line="276" w:lineRule="auto"/>
        <w:ind w:left="357" w:hanging="357"/>
        <w:rPr>
          <w:szCs w:val="20"/>
          <w:lang w:val="en-GB" w:eastAsia="zh-CN"/>
        </w:rPr>
      </w:pPr>
      <w:r>
        <w:rPr>
          <w:rFonts w:hint="eastAsia"/>
          <w:szCs w:val="20"/>
          <w:lang w:val="en-GB" w:eastAsia="zh-CN"/>
        </w:rPr>
        <w:t>Beam-based single port transmission</w:t>
      </w:r>
    </w:p>
    <w:p w:rsidR="00D23C77" w:rsidRDefault="00D23C77" w:rsidP="00D23C77">
      <w:pPr>
        <w:pStyle w:val="a0"/>
        <w:numPr>
          <w:ilvl w:val="0"/>
          <w:numId w:val="43"/>
        </w:numPr>
        <w:spacing w:after="0" w:line="276" w:lineRule="auto"/>
        <w:ind w:left="357" w:hanging="357"/>
        <w:rPr>
          <w:szCs w:val="20"/>
          <w:lang w:val="en-GB" w:eastAsia="zh-CN"/>
        </w:rPr>
      </w:pPr>
      <w:r>
        <w:rPr>
          <w:rFonts w:hint="eastAsia"/>
          <w:szCs w:val="20"/>
          <w:lang w:val="en-GB" w:eastAsia="zh-CN"/>
        </w:rPr>
        <w:t>Beam-based transmit diversity transmission</w:t>
      </w:r>
    </w:p>
    <w:p w:rsidR="00D23C77" w:rsidRDefault="00D23C77" w:rsidP="00D23C77">
      <w:pPr>
        <w:pStyle w:val="a0"/>
        <w:numPr>
          <w:ilvl w:val="0"/>
          <w:numId w:val="43"/>
        </w:numPr>
        <w:spacing w:after="0" w:line="276" w:lineRule="auto"/>
        <w:ind w:left="357" w:hanging="357"/>
        <w:rPr>
          <w:szCs w:val="20"/>
          <w:lang w:val="en-GB" w:eastAsia="zh-CN"/>
        </w:rPr>
      </w:pPr>
      <w:r>
        <w:rPr>
          <w:rFonts w:hint="eastAsia"/>
          <w:szCs w:val="20"/>
          <w:lang w:val="en-GB" w:eastAsia="zh-CN"/>
        </w:rPr>
        <w:t>Beam-based open-loop spatial multiplexing transmission</w:t>
      </w:r>
    </w:p>
    <w:p w:rsidR="00D23C77" w:rsidRDefault="00D23C77" w:rsidP="00D23C77">
      <w:pPr>
        <w:pStyle w:val="a0"/>
        <w:numPr>
          <w:ilvl w:val="0"/>
          <w:numId w:val="43"/>
        </w:numPr>
        <w:spacing w:line="276" w:lineRule="auto"/>
        <w:ind w:left="357" w:hanging="357"/>
        <w:rPr>
          <w:szCs w:val="20"/>
          <w:lang w:val="en-GB" w:eastAsia="zh-CN"/>
        </w:rPr>
      </w:pPr>
      <w:r>
        <w:rPr>
          <w:rFonts w:hint="eastAsia"/>
          <w:szCs w:val="20"/>
          <w:lang w:val="en-GB" w:eastAsia="zh-CN"/>
        </w:rPr>
        <w:t>Beam-based closed-loop spatial multiplexing transmission</w:t>
      </w:r>
    </w:p>
    <w:p w:rsidR="00D23C77" w:rsidRDefault="00D23C77" w:rsidP="00D23C77">
      <w:pPr>
        <w:pStyle w:val="a0"/>
        <w:rPr>
          <w:rFonts w:eastAsia="宋体"/>
          <w:szCs w:val="20"/>
          <w:lang w:val="en-GB" w:eastAsia="zh-CN"/>
        </w:rPr>
      </w:pPr>
      <w:r>
        <w:rPr>
          <w:rFonts w:hint="eastAsia"/>
          <w:szCs w:val="20"/>
          <w:lang w:val="en-GB" w:eastAsia="zh-CN"/>
        </w:rPr>
        <w:t xml:space="preserve">Beam-based single port transmission can achieve good receive performance if the best beam is reported </w:t>
      </w:r>
      <w:r>
        <w:rPr>
          <w:rFonts w:eastAsia="宋体" w:hint="eastAsia"/>
          <w:szCs w:val="20"/>
          <w:lang w:val="en-GB" w:eastAsia="zh-CN"/>
        </w:rPr>
        <w:t>by</w:t>
      </w:r>
      <w:r>
        <w:rPr>
          <w:rFonts w:hint="eastAsia"/>
          <w:szCs w:val="20"/>
          <w:lang w:val="en-GB" w:eastAsia="zh-CN"/>
        </w:rPr>
        <w:t xml:space="preserve"> UE </w:t>
      </w:r>
      <w:r>
        <w:rPr>
          <w:rFonts w:eastAsia="宋体" w:hint="eastAsia"/>
          <w:szCs w:val="20"/>
          <w:lang w:val="en-GB" w:eastAsia="zh-CN"/>
        </w:rPr>
        <w:t>for</w:t>
      </w:r>
      <w:r>
        <w:rPr>
          <w:rFonts w:hint="eastAsia"/>
          <w:szCs w:val="20"/>
          <w:lang w:val="en-GB" w:eastAsia="zh-CN"/>
        </w:rPr>
        <w:t xml:space="preserve"> TRP, but </w:t>
      </w:r>
      <w:r w:rsidR="00952032">
        <w:rPr>
          <w:rFonts w:eastAsiaTheme="minorEastAsia" w:hint="eastAsia"/>
          <w:szCs w:val="20"/>
          <w:lang w:val="en-GB" w:eastAsia="zh-CN"/>
        </w:rPr>
        <w:t xml:space="preserve">it </w:t>
      </w:r>
      <w:r>
        <w:rPr>
          <w:rFonts w:hint="eastAsia"/>
          <w:szCs w:val="20"/>
          <w:lang w:val="en-GB" w:eastAsia="zh-CN"/>
        </w:rPr>
        <w:t xml:space="preserve">may suffer </w:t>
      </w:r>
      <w:r w:rsidR="00952032">
        <w:rPr>
          <w:rFonts w:eastAsiaTheme="minorEastAsia" w:hint="eastAsia"/>
          <w:szCs w:val="20"/>
          <w:lang w:val="en-GB" w:eastAsia="zh-CN"/>
        </w:rPr>
        <w:t>from severe fading</w:t>
      </w:r>
      <w:r>
        <w:rPr>
          <w:rFonts w:hint="eastAsia"/>
          <w:szCs w:val="20"/>
          <w:lang w:val="en-GB" w:eastAsia="zh-CN"/>
        </w:rPr>
        <w:t xml:space="preserve"> if </w:t>
      </w:r>
      <w:r w:rsidR="00952032">
        <w:rPr>
          <w:rFonts w:eastAsiaTheme="minorEastAsia" w:hint="eastAsia"/>
          <w:szCs w:val="20"/>
          <w:lang w:val="en-GB" w:eastAsia="zh-CN"/>
        </w:rPr>
        <w:t xml:space="preserve">channel </w:t>
      </w:r>
      <w:r w:rsidR="00952032">
        <w:rPr>
          <w:rFonts w:hint="eastAsia"/>
          <w:szCs w:val="20"/>
          <w:lang w:val="en-GB" w:eastAsia="zh-CN"/>
        </w:rPr>
        <w:t>blockage happens</w:t>
      </w:r>
      <w:r>
        <w:rPr>
          <w:rFonts w:hint="eastAsia"/>
          <w:szCs w:val="20"/>
          <w:lang w:val="en-GB" w:eastAsia="zh-CN"/>
        </w:rPr>
        <w:t xml:space="preserve">. </w:t>
      </w:r>
      <w:r>
        <w:rPr>
          <w:rFonts w:eastAsia="宋体" w:hint="eastAsia"/>
          <w:szCs w:val="20"/>
          <w:lang w:val="en-GB" w:eastAsia="zh-CN"/>
        </w:rPr>
        <w:t>B</w:t>
      </w:r>
      <w:r>
        <w:rPr>
          <w:rFonts w:hint="eastAsia"/>
          <w:szCs w:val="20"/>
          <w:lang w:val="en-GB" w:eastAsia="zh-CN"/>
        </w:rPr>
        <w:t>eam-based transmit diversity is</w:t>
      </w:r>
      <w:r>
        <w:rPr>
          <w:rFonts w:eastAsia="宋体" w:hint="eastAsia"/>
          <w:szCs w:val="20"/>
          <w:lang w:val="en-GB" w:eastAsia="zh-CN"/>
        </w:rPr>
        <w:t xml:space="preserve"> more robust than beam-based </w:t>
      </w:r>
      <w:r>
        <w:rPr>
          <w:rFonts w:eastAsia="宋体"/>
          <w:szCs w:val="20"/>
          <w:lang w:val="en-GB" w:eastAsia="zh-CN"/>
        </w:rPr>
        <w:t>single</w:t>
      </w:r>
      <w:r>
        <w:rPr>
          <w:rFonts w:eastAsia="宋体" w:hint="eastAsia"/>
          <w:szCs w:val="20"/>
          <w:lang w:val="en-GB" w:eastAsia="zh-CN"/>
        </w:rPr>
        <w:t xml:space="preserve"> port transmission due to multi-beam based tra</w:t>
      </w:r>
      <w:r w:rsidR="00952032">
        <w:rPr>
          <w:rFonts w:eastAsia="宋体" w:hint="eastAsia"/>
          <w:szCs w:val="20"/>
          <w:lang w:val="en-GB" w:eastAsia="zh-CN"/>
        </w:rPr>
        <w:t>nsmission, for example that two-</w:t>
      </w:r>
      <w:r>
        <w:rPr>
          <w:rFonts w:eastAsia="宋体" w:hint="eastAsia"/>
          <w:szCs w:val="20"/>
          <w:lang w:val="en-GB" w:eastAsia="zh-CN"/>
        </w:rPr>
        <w:t>layer</w:t>
      </w:r>
      <w:r w:rsidR="00952032">
        <w:rPr>
          <w:rFonts w:eastAsia="宋体" w:hint="eastAsia"/>
          <w:szCs w:val="20"/>
          <w:lang w:val="en-GB" w:eastAsia="zh-CN"/>
        </w:rPr>
        <w:t xml:space="preserve"> signals</w:t>
      </w:r>
      <w:r>
        <w:rPr>
          <w:rFonts w:eastAsia="宋体" w:hint="eastAsia"/>
          <w:szCs w:val="20"/>
          <w:lang w:val="en-GB" w:eastAsia="zh-CN"/>
        </w:rPr>
        <w:t xml:space="preserve"> is transmitted by two </w:t>
      </w:r>
      <w:r>
        <w:rPr>
          <w:rFonts w:eastAsia="宋体"/>
          <w:szCs w:val="20"/>
          <w:lang w:val="en-GB" w:eastAsia="zh-CN"/>
        </w:rPr>
        <w:t>separate</w:t>
      </w:r>
      <w:r>
        <w:rPr>
          <w:rFonts w:eastAsia="宋体" w:hint="eastAsia"/>
          <w:szCs w:val="20"/>
          <w:lang w:val="en-GB" w:eastAsia="zh-CN"/>
        </w:rPr>
        <w:t xml:space="preserve"> beams which may be reported by UE. Beam-based open-loop spatial multiplexing may show more robustness than beam-based transmit diversity but with less beamforming gain due to </w:t>
      </w:r>
      <w:r w:rsidR="00D93E4A">
        <w:rPr>
          <w:rFonts w:eastAsia="宋体" w:hint="eastAsia"/>
          <w:szCs w:val="20"/>
          <w:lang w:val="en-GB" w:eastAsia="zh-CN"/>
        </w:rPr>
        <w:t xml:space="preserve">beam switching among </w:t>
      </w:r>
      <w:r>
        <w:rPr>
          <w:rFonts w:eastAsia="宋体" w:hint="eastAsia"/>
          <w:szCs w:val="20"/>
          <w:lang w:val="en-GB" w:eastAsia="zh-CN"/>
        </w:rPr>
        <w:t>multiple beams</w:t>
      </w:r>
      <w:r w:rsidR="00794CD4">
        <w:rPr>
          <w:rFonts w:eastAsia="宋体" w:hint="eastAsia"/>
          <w:szCs w:val="20"/>
          <w:lang w:val="en-GB" w:eastAsia="zh-CN"/>
        </w:rPr>
        <w:t xml:space="preserve"> without depending on real-time channel information feedback</w:t>
      </w:r>
      <w:r w:rsidR="00952032">
        <w:rPr>
          <w:rFonts w:eastAsia="宋体" w:hint="eastAsia"/>
          <w:szCs w:val="20"/>
          <w:lang w:val="en-GB" w:eastAsia="zh-CN"/>
        </w:rPr>
        <w:t>. However, it may</w:t>
      </w:r>
      <w:r>
        <w:rPr>
          <w:rFonts w:eastAsia="宋体" w:hint="eastAsia"/>
          <w:szCs w:val="20"/>
          <w:lang w:val="en-GB" w:eastAsia="zh-CN"/>
        </w:rPr>
        <w:t xml:space="preserve"> </w:t>
      </w:r>
      <w:r w:rsidR="00952032">
        <w:rPr>
          <w:rFonts w:eastAsia="宋体" w:hint="eastAsia"/>
          <w:szCs w:val="20"/>
          <w:lang w:val="en-GB" w:eastAsia="zh-CN"/>
        </w:rPr>
        <w:t xml:space="preserve">be useful for such a scenario that </w:t>
      </w:r>
      <w:r>
        <w:rPr>
          <w:rFonts w:eastAsia="宋体" w:hint="eastAsia"/>
          <w:szCs w:val="20"/>
          <w:lang w:val="en-GB" w:eastAsia="zh-CN"/>
        </w:rPr>
        <w:t xml:space="preserve">UE moving speed is high or the beam </w:t>
      </w:r>
      <w:r>
        <w:rPr>
          <w:rFonts w:eastAsia="宋体"/>
          <w:szCs w:val="20"/>
          <w:lang w:val="en-GB" w:eastAsia="zh-CN"/>
        </w:rPr>
        <w:t>measurement</w:t>
      </w:r>
      <w:r>
        <w:rPr>
          <w:rFonts w:eastAsia="宋体" w:hint="eastAsia"/>
          <w:szCs w:val="20"/>
          <w:lang w:val="en-GB" w:eastAsia="zh-CN"/>
        </w:rPr>
        <w:t xml:space="preserve"> </w:t>
      </w:r>
      <w:r>
        <w:rPr>
          <w:rFonts w:eastAsia="宋体" w:hint="eastAsia"/>
          <w:szCs w:val="20"/>
          <w:lang w:val="en-GB" w:eastAsia="zh-CN"/>
        </w:rPr>
        <w:lastRenderedPageBreak/>
        <w:t>in</w:t>
      </w:r>
      <w:r w:rsidR="00952032">
        <w:rPr>
          <w:rFonts w:eastAsia="宋体" w:hint="eastAsia"/>
          <w:szCs w:val="20"/>
          <w:lang w:val="en-GB" w:eastAsia="zh-CN"/>
        </w:rPr>
        <w:t>formation is easy to out of date</w:t>
      </w:r>
      <w:r>
        <w:rPr>
          <w:rFonts w:eastAsia="宋体" w:hint="eastAsia"/>
          <w:szCs w:val="20"/>
          <w:lang w:val="en-GB" w:eastAsia="zh-CN"/>
        </w:rPr>
        <w:t>. Beam-based closed-loop spatial multiplexing showing least robustness but most high spectral efficiency may not be preclude for control channel especially if multi-layer/component DL control channel structure is introduced. As a result, different transmission scheme</w:t>
      </w:r>
      <w:r w:rsidR="004909D0">
        <w:rPr>
          <w:rFonts w:eastAsia="宋体" w:hint="eastAsia"/>
          <w:szCs w:val="20"/>
          <w:lang w:val="en-GB" w:eastAsia="zh-CN"/>
        </w:rPr>
        <w:t>s</w:t>
      </w:r>
      <w:r>
        <w:rPr>
          <w:rFonts w:eastAsia="宋体" w:hint="eastAsia"/>
          <w:szCs w:val="20"/>
          <w:lang w:val="en-GB" w:eastAsia="zh-CN"/>
        </w:rPr>
        <w:t xml:space="preserve"> may be needed for different scenario</w:t>
      </w:r>
      <w:r w:rsidR="004909D0">
        <w:rPr>
          <w:rFonts w:eastAsia="宋体" w:hint="eastAsia"/>
          <w:szCs w:val="20"/>
          <w:lang w:val="en-GB" w:eastAsia="zh-CN"/>
        </w:rPr>
        <w:t>s</w:t>
      </w:r>
      <w:r>
        <w:rPr>
          <w:rFonts w:eastAsia="宋体" w:hint="eastAsia"/>
          <w:szCs w:val="20"/>
          <w:lang w:val="en-GB" w:eastAsia="zh-CN"/>
        </w:rPr>
        <w:t>. TRP can configure various transmission schemes for NR control channel.</w:t>
      </w:r>
    </w:p>
    <w:p w:rsidR="00D23C77" w:rsidRDefault="00D23C77" w:rsidP="00D23C77">
      <w:pPr>
        <w:pStyle w:val="a0"/>
        <w:rPr>
          <w:rFonts w:eastAsia="宋体"/>
          <w:b/>
          <w:i/>
          <w:szCs w:val="20"/>
          <w:lang w:val="en-GB" w:eastAsia="zh-CN"/>
        </w:rPr>
      </w:pPr>
      <w:r>
        <w:rPr>
          <w:rFonts w:eastAsia="宋体" w:hint="eastAsia"/>
          <w:b/>
          <w:i/>
          <w:szCs w:val="20"/>
          <w:lang w:val="en-GB" w:eastAsia="zh-CN"/>
        </w:rPr>
        <w:t>Observation 1</w:t>
      </w:r>
      <w:r w:rsidRPr="007D0141">
        <w:rPr>
          <w:rFonts w:eastAsia="宋体" w:hint="eastAsia"/>
          <w:b/>
          <w:i/>
          <w:szCs w:val="20"/>
          <w:lang w:val="en-GB" w:eastAsia="zh-CN"/>
        </w:rPr>
        <w:t xml:space="preserve">: </w:t>
      </w:r>
      <w:r w:rsidRPr="00E970F6">
        <w:rPr>
          <w:rFonts w:eastAsia="宋体" w:hint="eastAsia"/>
          <w:i/>
          <w:szCs w:val="20"/>
          <w:lang w:val="en-GB" w:eastAsia="zh-CN"/>
        </w:rPr>
        <w:t>Different transmission scheme</w:t>
      </w:r>
      <w:r w:rsidR="004909D0" w:rsidRPr="00E970F6">
        <w:rPr>
          <w:rFonts w:eastAsia="宋体" w:hint="eastAsia"/>
          <w:i/>
          <w:szCs w:val="20"/>
          <w:lang w:val="en-GB" w:eastAsia="zh-CN"/>
        </w:rPr>
        <w:t>s</w:t>
      </w:r>
      <w:r w:rsidRPr="00E970F6">
        <w:rPr>
          <w:rFonts w:eastAsia="宋体" w:hint="eastAsia"/>
          <w:i/>
          <w:szCs w:val="20"/>
          <w:lang w:val="en-GB" w:eastAsia="zh-CN"/>
        </w:rPr>
        <w:t xml:space="preserve"> may be need</w:t>
      </w:r>
      <w:r w:rsidR="001B63F4" w:rsidRPr="00E970F6">
        <w:rPr>
          <w:rFonts w:eastAsia="宋体" w:hint="eastAsia"/>
          <w:i/>
          <w:szCs w:val="20"/>
          <w:lang w:val="en-GB" w:eastAsia="zh-CN"/>
        </w:rPr>
        <w:t>ed</w:t>
      </w:r>
      <w:r w:rsidRPr="00E970F6">
        <w:rPr>
          <w:rFonts w:eastAsia="宋体" w:hint="eastAsia"/>
          <w:i/>
          <w:szCs w:val="20"/>
          <w:lang w:val="en-GB" w:eastAsia="zh-CN"/>
        </w:rPr>
        <w:t xml:space="preserve"> for different scenario</w:t>
      </w:r>
      <w:r w:rsidR="004909D0" w:rsidRPr="00E970F6">
        <w:rPr>
          <w:rFonts w:eastAsia="宋体" w:hint="eastAsia"/>
          <w:i/>
          <w:szCs w:val="20"/>
          <w:lang w:val="en-GB" w:eastAsia="zh-CN"/>
        </w:rPr>
        <w:t>s</w:t>
      </w:r>
      <w:r w:rsidRPr="00E970F6">
        <w:rPr>
          <w:rFonts w:eastAsia="宋体" w:hint="eastAsia"/>
          <w:i/>
          <w:szCs w:val="20"/>
          <w:lang w:val="en-GB" w:eastAsia="zh-CN"/>
        </w:rPr>
        <w:t xml:space="preserve">, and TRP can configure various transmission schemes for </w:t>
      </w:r>
      <w:r w:rsidR="00BE13B8" w:rsidRPr="00E970F6">
        <w:rPr>
          <w:rFonts w:eastAsia="宋体" w:hint="eastAsia"/>
          <w:i/>
          <w:szCs w:val="20"/>
          <w:lang w:val="en-GB" w:eastAsia="zh-CN"/>
        </w:rPr>
        <w:t>NR</w:t>
      </w:r>
      <w:r w:rsidRPr="00E970F6">
        <w:rPr>
          <w:rFonts w:eastAsia="宋体" w:hint="eastAsia"/>
          <w:i/>
          <w:szCs w:val="20"/>
          <w:lang w:val="en-GB" w:eastAsia="zh-CN"/>
        </w:rPr>
        <w:t xml:space="preserve"> control channel.</w:t>
      </w:r>
    </w:p>
    <w:p w:rsidR="0032513B" w:rsidRDefault="00B67696" w:rsidP="00B67696">
      <w:pPr>
        <w:pStyle w:val="a0"/>
        <w:rPr>
          <w:rFonts w:eastAsia="宋体"/>
          <w:b/>
          <w:i/>
          <w:szCs w:val="20"/>
          <w:lang w:val="en-GB" w:eastAsia="zh-CN"/>
        </w:rPr>
      </w:pPr>
      <w:r>
        <w:rPr>
          <w:rFonts w:eastAsia="宋体" w:hint="eastAsia"/>
          <w:b/>
          <w:i/>
          <w:szCs w:val="20"/>
          <w:lang w:val="en-GB" w:eastAsia="zh-CN"/>
        </w:rPr>
        <w:t xml:space="preserve">Proposal </w:t>
      </w:r>
      <w:r w:rsidR="00E471AF">
        <w:rPr>
          <w:rFonts w:eastAsia="宋体" w:hint="eastAsia"/>
          <w:b/>
          <w:i/>
          <w:szCs w:val="20"/>
          <w:lang w:val="en-GB" w:eastAsia="zh-CN"/>
        </w:rPr>
        <w:t>1</w:t>
      </w:r>
      <w:r w:rsidRPr="007D0141">
        <w:rPr>
          <w:rFonts w:eastAsia="宋体" w:hint="eastAsia"/>
          <w:b/>
          <w:i/>
          <w:szCs w:val="20"/>
          <w:lang w:val="en-GB" w:eastAsia="zh-CN"/>
        </w:rPr>
        <w:t xml:space="preserve">: </w:t>
      </w:r>
      <w:r w:rsidR="00586949" w:rsidRPr="00E970F6">
        <w:rPr>
          <w:rFonts w:eastAsia="宋体" w:hint="eastAsia"/>
          <w:i/>
          <w:szCs w:val="20"/>
          <w:lang w:val="en-GB" w:eastAsia="zh-CN"/>
        </w:rPr>
        <w:t>T</w:t>
      </w:r>
      <w:r w:rsidR="0032513B" w:rsidRPr="00E970F6">
        <w:rPr>
          <w:rFonts w:eastAsia="宋体" w:hint="eastAsia"/>
          <w:i/>
          <w:szCs w:val="20"/>
          <w:lang w:val="en-GB" w:eastAsia="zh-CN"/>
        </w:rPr>
        <w:t xml:space="preserve">he relationship of beam(s) used for DL control channel and the information of beam(s) </w:t>
      </w:r>
      <w:r w:rsidR="0032513B" w:rsidRPr="00E970F6">
        <w:rPr>
          <w:rFonts w:eastAsia="宋体"/>
          <w:i/>
          <w:szCs w:val="20"/>
          <w:lang w:val="en-GB" w:eastAsia="zh-CN"/>
        </w:rPr>
        <w:t>feedback</w:t>
      </w:r>
      <w:r w:rsidR="0032513B" w:rsidRPr="00E970F6">
        <w:rPr>
          <w:rFonts w:eastAsia="宋体" w:hint="eastAsia"/>
          <w:i/>
          <w:szCs w:val="20"/>
          <w:lang w:val="en-GB" w:eastAsia="zh-CN"/>
        </w:rPr>
        <w:t xml:space="preserve"> from UE need</w:t>
      </w:r>
      <w:r w:rsidR="00107BEF" w:rsidRPr="00E970F6">
        <w:rPr>
          <w:rFonts w:eastAsia="宋体" w:hint="eastAsia"/>
          <w:i/>
          <w:szCs w:val="20"/>
          <w:lang w:val="en-GB" w:eastAsia="zh-CN"/>
        </w:rPr>
        <w:t>s</w:t>
      </w:r>
      <w:r w:rsidR="0032513B" w:rsidRPr="00E970F6">
        <w:rPr>
          <w:rFonts w:eastAsia="宋体" w:hint="eastAsia"/>
          <w:i/>
          <w:szCs w:val="20"/>
          <w:lang w:val="en-GB" w:eastAsia="zh-CN"/>
        </w:rPr>
        <w:t xml:space="preserve"> to be further studied.</w:t>
      </w:r>
    </w:p>
    <w:p w:rsidR="005D7565" w:rsidRDefault="00D23C77" w:rsidP="00D23C77">
      <w:pPr>
        <w:pStyle w:val="a0"/>
        <w:rPr>
          <w:rFonts w:eastAsia="宋体"/>
          <w:szCs w:val="20"/>
          <w:lang w:val="en-GB" w:eastAsia="zh-CN"/>
        </w:rPr>
      </w:pPr>
      <w:r>
        <w:rPr>
          <w:rFonts w:hint="eastAsia"/>
          <w:szCs w:val="20"/>
          <w:lang w:val="en-GB" w:eastAsia="zh-CN"/>
        </w:rPr>
        <w:t xml:space="preserve">Actually, </w:t>
      </w:r>
      <w:r>
        <w:rPr>
          <w:rFonts w:eastAsia="宋体" w:hint="eastAsia"/>
          <w:szCs w:val="20"/>
          <w:lang w:val="en-GB" w:eastAsia="zh-CN"/>
        </w:rPr>
        <w:t>the above transmission scheme(s) combining with beam sweeping is fa</w:t>
      </w:r>
      <w:r w:rsidR="00B66F76">
        <w:rPr>
          <w:rFonts w:eastAsia="宋体" w:hint="eastAsia"/>
          <w:szCs w:val="20"/>
          <w:lang w:val="en-GB" w:eastAsia="zh-CN"/>
        </w:rPr>
        <w:t xml:space="preserve">vour for robustness achievement, which means that DL control channel based on certain transmission scheme can be transmitted repeatedly through different beams, </w:t>
      </w:r>
      <w:r w:rsidR="005D7565">
        <w:rPr>
          <w:rFonts w:eastAsia="宋体" w:hint="eastAsia"/>
          <w:szCs w:val="20"/>
          <w:lang w:val="en-GB" w:eastAsia="zh-CN"/>
        </w:rPr>
        <w:t xml:space="preserve">to prevent </w:t>
      </w:r>
      <w:r w:rsidR="002B6CF9">
        <w:rPr>
          <w:rFonts w:eastAsia="宋体" w:hint="eastAsia"/>
          <w:szCs w:val="20"/>
          <w:lang w:val="en-GB" w:eastAsia="zh-CN"/>
        </w:rPr>
        <w:t xml:space="preserve">outage </w:t>
      </w:r>
      <w:r w:rsidR="005D7565">
        <w:rPr>
          <w:rFonts w:eastAsia="宋体" w:hint="eastAsia"/>
          <w:szCs w:val="20"/>
          <w:lang w:val="en-GB" w:eastAsia="zh-CN"/>
        </w:rPr>
        <w:t xml:space="preserve">causing from UE moving, rotate or link blockage due to more beams used. </w:t>
      </w:r>
      <w:r>
        <w:rPr>
          <w:rFonts w:eastAsia="宋体" w:hint="eastAsia"/>
          <w:szCs w:val="20"/>
          <w:lang w:val="en-GB" w:eastAsia="zh-CN"/>
        </w:rPr>
        <w:t>For example</w:t>
      </w:r>
      <w:r w:rsidR="002B6CF9">
        <w:rPr>
          <w:rFonts w:eastAsia="宋体" w:hint="eastAsia"/>
          <w:szCs w:val="20"/>
          <w:lang w:val="en-GB" w:eastAsia="zh-CN"/>
        </w:rPr>
        <w:t>,</w:t>
      </w:r>
      <w:r>
        <w:rPr>
          <w:rFonts w:eastAsia="宋体" w:hint="eastAsia"/>
          <w:szCs w:val="20"/>
          <w:lang w:val="en-GB" w:eastAsia="zh-CN"/>
        </w:rPr>
        <w:t xml:space="preserve"> as </w:t>
      </w:r>
      <w:r w:rsidR="002B6CF9">
        <w:rPr>
          <w:rFonts w:eastAsia="宋体" w:hint="eastAsia"/>
          <w:szCs w:val="20"/>
          <w:lang w:val="en-GB" w:eastAsia="zh-CN"/>
        </w:rPr>
        <w:t>shown in Fig. 1</w:t>
      </w:r>
      <w:r w:rsidR="005D7565">
        <w:rPr>
          <w:rFonts w:eastAsia="宋体" w:hint="eastAsia"/>
          <w:szCs w:val="20"/>
          <w:lang w:val="en-GB" w:eastAsia="zh-CN"/>
        </w:rPr>
        <w:t>, DL control channel based on one transmission scheme</w:t>
      </w:r>
      <w:r w:rsidR="002B6CF9">
        <w:rPr>
          <w:rFonts w:eastAsia="宋体" w:hint="eastAsia"/>
          <w:szCs w:val="20"/>
          <w:lang w:val="en-GB" w:eastAsia="zh-CN"/>
        </w:rPr>
        <w:t>s, such as single</w:t>
      </w:r>
      <w:r w:rsidR="005D7565">
        <w:rPr>
          <w:rFonts w:eastAsia="宋体" w:hint="eastAsia"/>
          <w:szCs w:val="20"/>
          <w:lang w:val="en-GB" w:eastAsia="zh-CN"/>
        </w:rPr>
        <w:t xml:space="preserve"> port, transmit diversity</w:t>
      </w:r>
      <w:r w:rsidR="002B6CF9">
        <w:rPr>
          <w:rFonts w:eastAsia="宋体" w:hint="eastAsia"/>
          <w:szCs w:val="20"/>
          <w:lang w:val="en-GB" w:eastAsia="zh-CN"/>
        </w:rPr>
        <w:t xml:space="preserve"> and</w:t>
      </w:r>
      <w:r w:rsidR="005D7565">
        <w:rPr>
          <w:rFonts w:eastAsia="宋体" w:hint="eastAsia"/>
          <w:szCs w:val="20"/>
          <w:lang w:val="en-GB" w:eastAsia="zh-CN"/>
        </w:rPr>
        <w:t xml:space="preserve"> spatial multiplexing</w:t>
      </w:r>
      <w:r w:rsidR="002B6CF9">
        <w:rPr>
          <w:rFonts w:eastAsia="宋体" w:hint="eastAsia"/>
          <w:szCs w:val="20"/>
          <w:lang w:val="en-GB" w:eastAsia="zh-CN"/>
        </w:rPr>
        <w:t>,</w:t>
      </w:r>
      <w:r w:rsidR="00D9163A">
        <w:rPr>
          <w:rFonts w:eastAsia="宋体" w:hint="eastAsia"/>
          <w:szCs w:val="20"/>
          <w:lang w:val="en-GB" w:eastAsia="zh-CN"/>
        </w:rPr>
        <w:t xml:space="preserve"> </w:t>
      </w:r>
      <w:r w:rsidR="005D7565">
        <w:rPr>
          <w:rFonts w:eastAsia="宋体" w:hint="eastAsia"/>
          <w:szCs w:val="20"/>
          <w:lang w:val="en-GB" w:eastAsia="zh-CN"/>
        </w:rPr>
        <w:t>can be transmitted by different beams at symbol-level peri</w:t>
      </w:r>
      <w:r w:rsidR="00E27B0A">
        <w:rPr>
          <w:rFonts w:eastAsia="宋体" w:hint="eastAsia"/>
          <w:szCs w:val="20"/>
          <w:lang w:val="en-GB" w:eastAsia="zh-CN"/>
        </w:rPr>
        <w:t>o</w:t>
      </w:r>
      <w:r w:rsidR="005D7565">
        <w:rPr>
          <w:rFonts w:eastAsia="宋体" w:hint="eastAsia"/>
          <w:szCs w:val="20"/>
          <w:lang w:val="en-GB" w:eastAsia="zh-CN"/>
        </w:rPr>
        <w:t>d</w:t>
      </w:r>
      <w:r w:rsidR="002B6CF9">
        <w:rPr>
          <w:rFonts w:eastAsia="宋体" w:hint="eastAsia"/>
          <w:szCs w:val="20"/>
          <w:lang w:val="en-GB" w:eastAsia="zh-CN"/>
        </w:rPr>
        <w:t>ically</w:t>
      </w:r>
      <w:r w:rsidR="005D7565">
        <w:rPr>
          <w:rFonts w:eastAsia="宋体" w:hint="eastAsia"/>
          <w:szCs w:val="20"/>
          <w:lang w:val="en-GB" w:eastAsia="zh-CN"/>
        </w:rPr>
        <w:t xml:space="preserve">. </w:t>
      </w:r>
    </w:p>
    <w:p w:rsidR="00E27B0A" w:rsidRPr="00D56622" w:rsidRDefault="00E27B0A" w:rsidP="00E27B0A">
      <w:pPr>
        <w:spacing w:line="360" w:lineRule="auto"/>
        <w:jc w:val="center"/>
        <w:rPr>
          <w:rFonts w:eastAsia="宋体"/>
          <w:lang w:eastAsia="zh-CN"/>
        </w:rPr>
      </w:pPr>
      <w:r>
        <w:object w:dxaOrig="7571" w:dyaOrig="36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1pt;height:98.85pt" o:ole="">
            <v:imagedata r:id="rId8" o:title=""/>
          </v:shape>
          <o:OLEObject Type="Embed" ProgID="Visio.Drawing.11" ShapeID="_x0000_i1025" DrawAspect="Content" ObjectID="_1536839843" r:id="rId9"/>
        </w:object>
      </w:r>
      <w:r>
        <w:rPr>
          <w:rFonts w:hint="eastAsia"/>
          <w:lang w:eastAsia="zh-CN"/>
        </w:rPr>
        <w:t xml:space="preserve">          </w:t>
      </w:r>
      <w:r>
        <w:object w:dxaOrig="5647" w:dyaOrig="4853">
          <v:shape id="_x0000_i1026" type="#_x0000_t75" style="width:140.8pt;height:122.5pt" o:ole="">
            <v:imagedata r:id="rId10" o:title=""/>
          </v:shape>
          <o:OLEObject Type="Embed" ProgID="Visio.Drawing.11" ShapeID="_x0000_i1026" DrawAspect="Content" ObjectID="_1536839844" r:id="rId11"/>
        </w:object>
      </w:r>
    </w:p>
    <w:p w:rsidR="00D23C77" w:rsidRPr="00EE1A44" w:rsidRDefault="00D23C77" w:rsidP="00D23C77">
      <w:pPr>
        <w:pStyle w:val="a0"/>
        <w:jc w:val="center"/>
        <w:rPr>
          <w:rFonts w:eastAsiaTheme="minorEastAsia"/>
          <w:szCs w:val="20"/>
          <w:lang w:eastAsia="zh-CN"/>
        </w:rPr>
      </w:pPr>
      <w:r>
        <w:rPr>
          <w:rFonts w:hint="eastAsia"/>
          <w:szCs w:val="20"/>
          <w:lang w:eastAsia="zh-CN"/>
        </w:rPr>
        <w:t>Fig</w:t>
      </w:r>
      <w:r w:rsidR="00794CD4">
        <w:rPr>
          <w:rFonts w:eastAsiaTheme="minorEastAsia" w:hint="eastAsia"/>
          <w:szCs w:val="20"/>
          <w:lang w:eastAsia="zh-CN"/>
        </w:rPr>
        <w:t>.</w:t>
      </w:r>
      <w:r w:rsidR="00577030">
        <w:rPr>
          <w:rFonts w:eastAsiaTheme="minorEastAsia" w:hint="eastAsia"/>
          <w:szCs w:val="20"/>
          <w:lang w:eastAsia="zh-CN"/>
        </w:rPr>
        <w:t xml:space="preserve"> </w:t>
      </w:r>
      <w:r w:rsidR="002B6CF9">
        <w:rPr>
          <w:rFonts w:eastAsiaTheme="minorEastAsia" w:hint="eastAsia"/>
          <w:szCs w:val="20"/>
          <w:lang w:eastAsia="zh-CN"/>
        </w:rPr>
        <w:t>1</w:t>
      </w:r>
      <w:r>
        <w:rPr>
          <w:rFonts w:hint="eastAsia"/>
          <w:szCs w:val="20"/>
          <w:lang w:eastAsia="zh-CN"/>
        </w:rPr>
        <w:t xml:space="preserve"> </w:t>
      </w:r>
      <w:r w:rsidR="00F22968">
        <w:rPr>
          <w:rFonts w:eastAsiaTheme="minorEastAsia" w:hint="eastAsia"/>
          <w:szCs w:val="20"/>
          <w:lang w:eastAsia="zh-CN"/>
        </w:rPr>
        <w:t>Example of DL control channel transmission with repetition</w:t>
      </w:r>
    </w:p>
    <w:p w:rsidR="005D7565" w:rsidRPr="005D7565" w:rsidRDefault="00D23C77" w:rsidP="00D23C77">
      <w:pPr>
        <w:pStyle w:val="a0"/>
        <w:rPr>
          <w:rFonts w:eastAsiaTheme="minorEastAsia"/>
          <w:b/>
          <w:i/>
          <w:szCs w:val="20"/>
          <w:lang w:val="en-GB" w:eastAsia="zh-CN"/>
        </w:rPr>
      </w:pPr>
      <w:r>
        <w:rPr>
          <w:rFonts w:hint="eastAsia"/>
          <w:b/>
          <w:i/>
          <w:szCs w:val="20"/>
          <w:lang w:val="en-GB" w:eastAsia="zh-CN"/>
        </w:rPr>
        <w:t xml:space="preserve">Observation </w:t>
      </w:r>
      <w:r>
        <w:rPr>
          <w:rFonts w:eastAsia="宋体" w:hint="eastAsia"/>
          <w:b/>
          <w:i/>
          <w:szCs w:val="20"/>
          <w:lang w:val="en-GB" w:eastAsia="zh-CN"/>
        </w:rPr>
        <w:t>2</w:t>
      </w:r>
      <w:r>
        <w:rPr>
          <w:rFonts w:hint="eastAsia"/>
          <w:b/>
          <w:i/>
          <w:szCs w:val="20"/>
          <w:lang w:val="en-GB" w:eastAsia="zh-CN"/>
        </w:rPr>
        <w:t xml:space="preserve">: </w:t>
      </w:r>
      <w:r w:rsidR="005D7565" w:rsidRPr="00E970F6">
        <w:rPr>
          <w:rFonts w:eastAsiaTheme="minorEastAsia" w:hint="eastAsia"/>
          <w:i/>
          <w:szCs w:val="20"/>
          <w:lang w:val="en-GB" w:eastAsia="zh-CN"/>
        </w:rPr>
        <w:t xml:space="preserve">DL control channel can be transmitted repeatedly through different beams for </w:t>
      </w:r>
      <w:r w:rsidR="002B6CF9" w:rsidRPr="00E970F6">
        <w:rPr>
          <w:rFonts w:eastAsiaTheme="minorEastAsia" w:hint="eastAsia"/>
          <w:i/>
          <w:szCs w:val="20"/>
          <w:lang w:val="en-GB" w:eastAsia="zh-CN"/>
        </w:rPr>
        <w:t>improving</w:t>
      </w:r>
      <w:r w:rsidR="005D7565" w:rsidRPr="00E970F6">
        <w:rPr>
          <w:rFonts w:eastAsiaTheme="minorEastAsia" w:hint="eastAsia"/>
          <w:i/>
          <w:szCs w:val="20"/>
          <w:lang w:val="en-GB" w:eastAsia="zh-CN"/>
        </w:rPr>
        <w:t xml:space="preserve"> </w:t>
      </w:r>
      <w:r w:rsidR="002B6CF9" w:rsidRPr="00E970F6">
        <w:rPr>
          <w:rFonts w:eastAsiaTheme="minorEastAsia" w:hint="eastAsia"/>
          <w:i/>
          <w:szCs w:val="20"/>
          <w:lang w:val="en-GB" w:eastAsia="zh-CN"/>
        </w:rPr>
        <w:t xml:space="preserve">transmission </w:t>
      </w:r>
      <w:r w:rsidR="005D7565" w:rsidRPr="00E970F6">
        <w:rPr>
          <w:rFonts w:eastAsiaTheme="minorEastAsia" w:hint="eastAsia"/>
          <w:i/>
          <w:szCs w:val="20"/>
          <w:lang w:val="en-GB" w:eastAsia="zh-CN"/>
        </w:rPr>
        <w:t>robustness.</w:t>
      </w:r>
    </w:p>
    <w:p w:rsidR="00D23C77" w:rsidRPr="00625D55" w:rsidRDefault="00D23C77" w:rsidP="00625D55">
      <w:pPr>
        <w:pStyle w:val="1"/>
        <w:tabs>
          <w:tab w:val="left" w:pos="567"/>
        </w:tabs>
        <w:spacing w:after="120" w:line="276" w:lineRule="auto"/>
        <w:rPr>
          <w:szCs w:val="20"/>
          <w:lang w:val="en-GB" w:eastAsia="zh-CN"/>
        </w:rPr>
      </w:pPr>
      <w:r w:rsidRPr="00625D55">
        <w:rPr>
          <w:rFonts w:hint="eastAsia"/>
          <w:szCs w:val="20"/>
          <w:lang w:val="en-GB" w:eastAsia="zh-CN"/>
        </w:rPr>
        <w:t>The relationship of beam(s) used for control channel and data channel</w:t>
      </w:r>
    </w:p>
    <w:p w:rsidR="00C248F0" w:rsidRDefault="007267E5" w:rsidP="00C248F0">
      <w:pPr>
        <w:pStyle w:val="a0"/>
        <w:rPr>
          <w:szCs w:val="20"/>
          <w:lang w:eastAsia="zh-CN"/>
        </w:rPr>
      </w:pPr>
      <w:r>
        <w:rPr>
          <w:rFonts w:eastAsiaTheme="minorEastAsia" w:hint="eastAsia"/>
          <w:szCs w:val="20"/>
          <w:lang w:eastAsia="zh-CN"/>
        </w:rPr>
        <w:t>M</w:t>
      </w:r>
      <w:r>
        <w:rPr>
          <w:rFonts w:hint="eastAsia"/>
          <w:szCs w:val="20"/>
          <w:lang w:eastAsia="zh-CN"/>
        </w:rPr>
        <w:t xml:space="preserve">ulti-beam receiving at UE side in </w:t>
      </w:r>
      <w:r>
        <w:rPr>
          <w:rFonts w:eastAsiaTheme="minorEastAsia" w:hint="eastAsia"/>
          <w:szCs w:val="20"/>
          <w:lang w:eastAsia="zh-CN"/>
        </w:rPr>
        <w:t xml:space="preserve">should be studied in </w:t>
      </w:r>
      <w:r>
        <w:rPr>
          <w:rFonts w:hint="eastAsia"/>
          <w:szCs w:val="20"/>
          <w:lang w:eastAsia="zh-CN"/>
        </w:rPr>
        <w:t>NR</w:t>
      </w:r>
      <w:r>
        <w:rPr>
          <w:rFonts w:eastAsiaTheme="minorEastAsia" w:hint="eastAsia"/>
          <w:szCs w:val="20"/>
          <w:lang w:eastAsia="zh-CN"/>
        </w:rPr>
        <w:t>,</w:t>
      </w:r>
      <w:r>
        <w:rPr>
          <w:rFonts w:hint="eastAsia"/>
          <w:szCs w:val="20"/>
          <w:lang w:eastAsia="zh-CN"/>
        </w:rPr>
        <w:t xml:space="preserve"> especially for above-6GHz.</w:t>
      </w:r>
      <w:r>
        <w:rPr>
          <w:rFonts w:eastAsiaTheme="minorEastAsia" w:hint="eastAsia"/>
          <w:szCs w:val="20"/>
          <w:lang w:eastAsia="zh-CN"/>
        </w:rPr>
        <w:t xml:space="preserve"> Generally, f</w:t>
      </w:r>
      <w:r w:rsidR="00C248F0">
        <w:rPr>
          <w:rFonts w:hint="eastAsia"/>
          <w:szCs w:val="20"/>
          <w:lang w:eastAsia="zh-CN"/>
        </w:rPr>
        <w:t xml:space="preserve">or downlink transmission, since the antenna number of UE would be much less than that of TRP, </w:t>
      </w:r>
      <w:r>
        <w:rPr>
          <w:rFonts w:hint="eastAsia"/>
          <w:szCs w:val="20"/>
          <w:lang w:eastAsia="zh-CN"/>
        </w:rPr>
        <w:t>receive beam w</w:t>
      </w:r>
      <w:r>
        <w:rPr>
          <w:rFonts w:eastAsiaTheme="minorEastAsia" w:hint="eastAsia"/>
          <w:szCs w:val="20"/>
          <w:lang w:eastAsia="zh-CN"/>
        </w:rPr>
        <w:t>ould</w:t>
      </w:r>
      <w:r>
        <w:rPr>
          <w:rFonts w:hint="eastAsia"/>
          <w:szCs w:val="20"/>
          <w:lang w:eastAsia="zh-CN"/>
        </w:rPr>
        <w:t xml:space="preserve"> be wider than</w:t>
      </w:r>
      <w:r w:rsidR="00C248F0">
        <w:rPr>
          <w:rFonts w:hint="eastAsia"/>
          <w:szCs w:val="20"/>
          <w:lang w:eastAsia="zh-CN"/>
        </w:rPr>
        <w:t xml:space="preserve"> transmit beam. It should consider </w:t>
      </w:r>
    </w:p>
    <w:p w:rsidR="00D23C77" w:rsidRPr="008C4C5D" w:rsidRDefault="00C248F0" w:rsidP="00C248F0">
      <w:pPr>
        <w:pStyle w:val="a0"/>
        <w:rPr>
          <w:rFonts w:eastAsiaTheme="minorEastAsia"/>
          <w:szCs w:val="20"/>
          <w:lang w:eastAsia="zh-CN"/>
        </w:rPr>
      </w:pPr>
      <w:r>
        <w:rPr>
          <w:rFonts w:hint="eastAsia"/>
          <w:szCs w:val="20"/>
          <w:lang w:eastAsia="zh-CN"/>
        </w:rPr>
        <w:t>A single wide beam or multiple narrow beams</w:t>
      </w:r>
      <w:r>
        <w:rPr>
          <w:rFonts w:eastAsiaTheme="minorEastAsia" w:hint="eastAsia"/>
          <w:szCs w:val="20"/>
          <w:lang w:eastAsia="zh-CN"/>
        </w:rPr>
        <w:t xml:space="preserve">, </w:t>
      </w:r>
      <w:r>
        <w:rPr>
          <w:rFonts w:hint="eastAsia"/>
          <w:szCs w:val="20"/>
          <w:lang w:eastAsia="zh-CN"/>
        </w:rPr>
        <w:t>e.g. whose beam width is the same with data channel</w:t>
      </w:r>
      <w:r>
        <w:rPr>
          <w:rFonts w:eastAsiaTheme="minorEastAsia" w:hint="eastAsia"/>
          <w:szCs w:val="20"/>
          <w:lang w:eastAsia="zh-CN"/>
        </w:rPr>
        <w:t>,</w:t>
      </w:r>
      <w:r>
        <w:rPr>
          <w:rFonts w:hint="eastAsia"/>
          <w:szCs w:val="20"/>
          <w:lang w:eastAsia="zh-CN"/>
        </w:rPr>
        <w:t xml:space="preserve"> may be used for control channel transmission</w:t>
      </w:r>
      <w:r>
        <w:rPr>
          <w:rFonts w:eastAsiaTheme="minorEastAsia" w:hint="eastAsia"/>
          <w:szCs w:val="20"/>
          <w:lang w:eastAsia="zh-CN"/>
        </w:rPr>
        <w:t xml:space="preserve"> as following shows</w:t>
      </w:r>
      <w:r w:rsidR="007267E5">
        <w:rPr>
          <w:rFonts w:hint="eastAsia"/>
          <w:szCs w:val="20"/>
          <w:lang w:eastAsia="zh-CN"/>
        </w:rPr>
        <w:t>.</w:t>
      </w:r>
      <w:r>
        <w:rPr>
          <w:rFonts w:hint="eastAsia"/>
          <w:szCs w:val="20"/>
          <w:lang w:eastAsia="zh-CN"/>
        </w:rPr>
        <w:t xml:space="preserve"> The relationship of beam(s) used for control channel and data channel is analyzed following:</w:t>
      </w:r>
    </w:p>
    <w:p w:rsidR="00D23C77" w:rsidRDefault="00D23C77" w:rsidP="00D23C77">
      <w:pPr>
        <w:pStyle w:val="a0"/>
        <w:rPr>
          <w:szCs w:val="20"/>
          <w:lang w:eastAsia="zh-CN"/>
        </w:rPr>
      </w:pPr>
      <w:r>
        <w:rPr>
          <w:rFonts w:hint="eastAsia"/>
          <w:szCs w:val="20"/>
          <w:lang w:eastAsia="zh-CN"/>
        </w:rPr>
        <w:t>Case 1: The angular spread of beam(s) used for control channel is the same of that for data channel</w:t>
      </w:r>
    </w:p>
    <w:p w:rsidR="00D23C77" w:rsidRPr="00F97DC6" w:rsidRDefault="00DC6051" w:rsidP="00F97DC6">
      <w:pPr>
        <w:pStyle w:val="a0"/>
        <w:jc w:val="center"/>
        <w:rPr>
          <w:rFonts w:eastAsiaTheme="minorEastAsia"/>
          <w:lang w:eastAsia="zh-CN"/>
        </w:rPr>
      </w:pPr>
      <w:r>
        <w:object w:dxaOrig="5297" w:dyaOrig="2849">
          <v:shape id="_x0000_i1027" type="#_x0000_t75" style="width:212.25pt;height:113.9pt" o:ole="">
            <v:imagedata r:id="rId12" o:title=""/>
          </v:shape>
          <o:OLEObject Type="Embed" ProgID="Visio.Drawing.11" ShapeID="_x0000_i1027" DrawAspect="Content" ObjectID="_1536839845" r:id="rId13"/>
        </w:object>
      </w:r>
    </w:p>
    <w:p w:rsidR="00D23C77" w:rsidRDefault="00D23C77" w:rsidP="00D23C77">
      <w:pPr>
        <w:pStyle w:val="a0"/>
        <w:jc w:val="center"/>
        <w:rPr>
          <w:szCs w:val="20"/>
          <w:lang w:eastAsia="zh-CN"/>
        </w:rPr>
      </w:pPr>
      <w:r>
        <w:rPr>
          <w:rFonts w:hint="eastAsia"/>
          <w:szCs w:val="20"/>
          <w:lang w:eastAsia="zh-CN"/>
        </w:rPr>
        <w:t>Fig</w:t>
      </w:r>
      <w:r w:rsidR="00E8586F">
        <w:rPr>
          <w:rFonts w:eastAsiaTheme="minorEastAsia" w:hint="eastAsia"/>
          <w:szCs w:val="20"/>
          <w:lang w:eastAsia="zh-CN"/>
        </w:rPr>
        <w:t>.</w:t>
      </w:r>
      <w:r>
        <w:rPr>
          <w:rFonts w:hint="eastAsia"/>
          <w:szCs w:val="20"/>
          <w:lang w:eastAsia="zh-CN"/>
        </w:rPr>
        <w:t xml:space="preserve"> </w:t>
      </w:r>
      <w:r w:rsidR="00AB79CD">
        <w:rPr>
          <w:rFonts w:eastAsiaTheme="minorEastAsia" w:hint="eastAsia"/>
          <w:szCs w:val="20"/>
          <w:lang w:eastAsia="zh-CN"/>
        </w:rPr>
        <w:t>2</w:t>
      </w:r>
      <w:r>
        <w:rPr>
          <w:rFonts w:hint="eastAsia"/>
          <w:szCs w:val="20"/>
          <w:lang w:eastAsia="zh-CN"/>
        </w:rPr>
        <w:t xml:space="preserve"> Case 1 relationship of control channel and data channel</w:t>
      </w:r>
    </w:p>
    <w:p w:rsidR="00D23C77" w:rsidRDefault="00D23C77" w:rsidP="00D23C77">
      <w:pPr>
        <w:pStyle w:val="a0"/>
        <w:rPr>
          <w:szCs w:val="20"/>
          <w:lang w:eastAsia="zh-CN"/>
        </w:rPr>
      </w:pPr>
      <w:r>
        <w:rPr>
          <w:rFonts w:hint="eastAsia"/>
          <w:szCs w:val="20"/>
          <w:lang w:eastAsia="zh-CN"/>
        </w:rPr>
        <w:t>For cell</w:t>
      </w:r>
      <w:r w:rsidR="00F5165A">
        <w:rPr>
          <w:rFonts w:eastAsiaTheme="minorEastAsia" w:hint="eastAsia"/>
          <w:szCs w:val="20"/>
          <w:lang w:eastAsia="zh-CN"/>
        </w:rPr>
        <w:t>-</w:t>
      </w:r>
      <w:r>
        <w:rPr>
          <w:rFonts w:hint="eastAsia"/>
          <w:szCs w:val="20"/>
          <w:lang w:eastAsia="zh-CN"/>
        </w:rPr>
        <w:t xml:space="preserve">center UE, there is not coverage problem and the </w:t>
      </w:r>
      <w:r>
        <w:rPr>
          <w:szCs w:val="20"/>
          <w:lang w:eastAsia="zh-CN"/>
        </w:rPr>
        <w:t>channel</w:t>
      </w:r>
      <w:r>
        <w:rPr>
          <w:rFonts w:hint="eastAsia"/>
          <w:szCs w:val="20"/>
          <w:lang w:eastAsia="zh-CN"/>
        </w:rPr>
        <w:t xml:space="preserve"> condition is good, thus spatial multiplexing </w:t>
      </w:r>
      <w:r w:rsidR="00503071">
        <w:rPr>
          <w:rFonts w:eastAsiaTheme="minorEastAsia" w:hint="eastAsia"/>
          <w:szCs w:val="20"/>
          <w:lang w:eastAsia="zh-CN"/>
        </w:rPr>
        <w:t xml:space="preserve">with high layers </w:t>
      </w:r>
      <w:r>
        <w:rPr>
          <w:rFonts w:hint="eastAsia"/>
          <w:szCs w:val="20"/>
          <w:lang w:eastAsia="zh-CN"/>
        </w:rPr>
        <w:t>b</w:t>
      </w:r>
      <w:r w:rsidR="00503071">
        <w:rPr>
          <w:rFonts w:hint="eastAsia"/>
          <w:szCs w:val="20"/>
          <w:lang w:eastAsia="zh-CN"/>
        </w:rPr>
        <w:t xml:space="preserve">ased on multiple narrow beams </w:t>
      </w:r>
      <w:r w:rsidR="00503071">
        <w:rPr>
          <w:rFonts w:eastAsiaTheme="minorEastAsia" w:hint="eastAsia"/>
          <w:szCs w:val="20"/>
          <w:lang w:eastAsia="zh-CN"/>
        </w:rPr>
        <w:t>may be</w:t>
      </w:r>
      <w:r w:rsidR="008C4C5D">
        <w:rPr>
          <w:rFonts w:hint="eastAsia"/>
          <w:szCs w:val="20"/>
          <w:lang w:eastAsia="zh-CN"/>
        </w:rPr>
        <w:t xml:space="preserve"> used for data channel</w:t>
      </w:r>
      <w:r w:rsidR="008C4C5D">
        <w:rPr>
          <w:rFonts w:eastAsiaTheme="minorEastAsia" w:hint="eastAsia"/>
          <w:szCs w:val="20"/>
          <w:lang w:eastAsia="zh-CN"/>
        </w:rPr>
        <w:t>.</w:t>
      </w:r>
      <w:r w:rsidR="008C4C5D">
        <w:rPr>
          <w:rFonts w:hint="eastAsia"/>
          <w:szCs w:val="20"/>
          <w:lang w:eastAsia="zh-CN"/>
        </w:rPr>
        <w:t xml:space="preserve"> </w:t>
      </w:r>
      <w:r w:rsidR="008C4C5D">
        <w:rPr>
          <w:rFonts w:eastAsiaTheme="minorEastAsia" w:hint="eastAsia"/>
          <w:szCs w:val="20"/>
          <w:lang w:eastAsia="zh-CN"/>
        </w:rPr>
        <w:t>W</w:t>
      </w:r>
      <w:r>
        <w:rPr>
          <w:rFonts w:hint="eastAsia"/>
          <w:szCs w:val="20"/>
          <w:lang w:eastAsia="zh-CN"/>
        </w:rPr>
        <w:t>hile a single wide beam or multiple</w:t>
      </w:r>
      <w:r w:rsidR="00503071">
        <w:rPr>
          <w:rFonts w:hint="eastAsia"/>
          <w:szCs w:val="20"/>
          <w:lang w:eastAsia="zh-CN"/>
        </w:rPr>
        <w:t xml:space="preserve"> narrow beams </w:t>
      </w:r>
      <w:r w:rsidR="00503071">
        <w:rPr>
          <w:rFonts w:eastAsiaTheme="minorEastAsia" w:hint="eastAsia"/>
          <w:szCs w:val="20"/>
          <w:lang w:eastAsia="zh-CN"/>
        </w:rPr>
        <w:t>may be</w:t>
      </w:r>
      <w:r>
        <w:rPr>
          <w:rFonts w:hint="eastAsia"/>
          <w:szCs w:val="20"/>
          <w:lang w:eastAsia="zh-CN"/>
        </w:rPr>
        <w:t xml:space="preserve"> used for </w:t>
      </w:r>
      <w:r>
        <w:rPr>
          <w:szCs w:val="20"/>
          <w:lang w:eastAsia="zh-CN"/>
        </w:rPr>
        <w:t>control</w:t>
      </w:r>
      <w:r>
        <w:rPr>
          <w:rFonts w:hint="eastAsia"/>
          <w:szCs w:val="20"/>
          <w:lang w:eastAsia="zh-CN"/>
        </w:rPr>
        <w:t xml:space="preserve"> channel</w:t>
      </w:r>
      <w:r w:rsidR="00503071">
        <w:rPr>
          <w:rFonts w:eastAsiaTheme="minorEastAsia" w:hint="eastAsia"/>
          <w:szCs w:val="20"/>
          <w:lang w:eastAsia="zh-CN"/>
        </w:rPr>
        <w:t xml:space="preserve"> for</w:t>
      </w:r>
      <w:r w:rsidR="00AB79CD">
        <w:rPr>
          <w:rFonts w:eastAsiaTheme="minorEastAsia" w:hint="eastAsia"/>
          <w:szCs w:val="20"/>
          <w:lang w:eastAsia="zh-CN"/>
        </w:rPr>
        <w:t xml:space="preserve"> covering multiple UEs</w:t>
      </w:r>
      <w:r>
        <w:rPr>
          <w:rFonts w:hint="eastAsia"/>
          <w:szCs w:val="20"/>
          <w:lang w:eastAsia="zh-CN"/>
        </w:rPr>
        <w:t xml:space="preserve">. </w:t>
      </w:r>
      <w:r>
        <w:rPr>
          <w:szCs w:val="20"/>
          <w:lang w:eastAsia="zh-CN"/>
        </w:rPr>
        <w:t xml:space="preserve">As a result, </w:t>
      </w:r>
      <w:r w:rsidR="00F5165A">
        <w:rPr>
          <w:rFonts w:eastAsiaTheme="minorEastAsia" w:hint="eastAsia"/>
          <w:szCs w:val="20"/>
          <w:lang w:eastAsia="zh-CN"/>
        </w:rPr>
        <w:t>the case that t</w:t>
      </w:r>
      <w:r w:rsidR="00F5165A">
        <w:rPr>
          <w:rFonts w:hint="eastAsia"/>
          <w:szCs w:val="20"/>
          <w:lang w:eastAsia="zh-CN"/>
        </w:rPr>
        <w:t>he angular spread of beam(s) used for control channel is wider than that of data channel</w:t>
      </w:r>
      <w:r>
        <w:rPr>
          <w:szCs w:val="20"/>
          <w:lang w:eastAsia="zh-CN"/>
        </w:rPr>
        <w:t xml:space="preserve"> probably </w:t>
      </w:r>
      <w:r w:rsidR="00F5165A">
        <w:rPr>
          <w:rFonts w:eastAsiaTheme="minorEastAsia" w:hint="eastAsia"/>
          <w:szCs w:val="20"/>
          <w:lang w:eastAsia="zh-CN"/>
        </w:rPr>
        <w:t>occurs as shown</w:t>
      </w:r>
      <w:r w:rsidR="008C4C5D">
        <w:rPr>
          <w:rFonts w:eastAsiaTheme="minorEastAsia" w:hint="eastAsia"/>
          <w:szCs w:val="20"/>
          <w:lang w:eastAsia="zh-CN"/>
        </w:rPr>
        <w:t xml:space="preserve"> in Fig. </w:t>
      </w:r>
      <w:r w:rsidR="00AB79CD">
        <w:rPr>
          <w:rFonts w:eastAsiaTheme="minorEastAsia" w:hint="eastAsia"/>
          <w:szCs w:val="20"/>
          <w:lang w:eastAsia="zh-CN"/>
        </w:rPr>
        <w:t>3</w:t>
      </w:r>
      <w:r>
        <w:rPr>
          <w:szCs w:val="20"/>
          <w:lang w:eastAsia="zh-CN"/>
        </w:rPr>
        <w:t>.</w:t>
      </w:r>
    </w:p>
    <w:p w:rsidR="00D23C77" w:rsidRDefault="00D23C77" w:rsidP="00D23C77">
      <w:pPr>
        <w:pStyle w:val="a0"/>
        <w:rPr>
          <w:szCs w:val="20"/>
          <w:lang w:eastAsia="zh-CN"/>
        </w:rPr>
      </w:pPr>
      <w:r>
        <w:rPr>
          <w:rFonts w:hint="eastAsia"/>
          <w:szCs w:val="20"/>
          <w:lang w:eastAsia="zh-CN"/>
        </w:rPr>
        <w:t>Case 2: The angular spread of beam(s) used for control channel is wider than that of data channel</w:t>
      </w:r>
    </w:p>
    <w:p w:rsidR="00915EDC" w:rsidRDefault="00DC6051" w:rsidP="00915EDC">
      <w:pPr>
        <w:pStyle w:val="a0"/>
        <w:jc w:val="center"/>
        <w:rPr>
          <w:rFonts w:eastAsiaTheme="minorEastAsia"/>
          <w:szCs w:val="20"/>
          <w:lang w:eastAsia="zh-CN"/>
        </w:rPr>
      </w:pPr>
      <w:r>
        <w:object w:dxaOrig="5297" w:dyaOrig="2849">
          <v:shape id="_x0000_i1028" type="#_x0000_t75" style="width:212.25pt;height:113.9pt" o:ole="">
            <v:imagedata r:id="rId14" o:title=""/>
          </v:shape>
          <o:OLEObject Type="Embed" ProgID="Visio.Drawing.11" ShapeID="_x0000_i1028" DrawAspect="Content" ObjectID="_1536839846" r:id="rId15"/>
        </w:object>
      </w:r>
      <w:r w:rsidR="00915EDC">
        <w:rPr>
          <w:rFonts w:eastAsiaTheme="minorEastAsia" w:hint="eastAsia"/>
          <w:szCs w:val="20"/>
          <w:lang w:eastAsia="zh-CN"/>
        </w:rPr>
        <w:t xml:space="preserve">       </w:t>
      </w:r>
      <w:r>
        <w:object w:dxaOrig="5297" w:dyaOrig="2849">
          <v:shape id="_x0000_i1029" type="#_x0000_t75" style="width:212.25pt;height:113.9pt" o:ole="">
            <v:imagedata r:id="rId16" o:title=""/>
          </v:shape>
          <o:OLEObject Type="Embed" ProgID="Visio.Drawing.11" ShapeID="_x0000_i1029" DrawAspect="Content" ObjectID="_1536839847" r:id="rId17"/>
        </w:object>
      </w:r>
    </w:p>
    <w:p w:rsidR="00D23C77" w:rsidRPr="001F5CE9" w:rsidRDefault="00D23C77" w:rsidP="00D23C77">
      <w:pPr>
        <w:pStyle w:val="a0"/>
        <w:rPr>
          <w:rFonts w:eastAsiaTheme="minorEastAsia"/>
          <w:lang w:eastAsia="zh-CN"/>
        </w:rPr>
      </w:pPr>
      <w:r>
        <w:rPr>
          <w:rFonts w:hint="eastAsia"/>
          <w:lang w:eastAsia="zh-CN"/>
        </w:rPr>
        <w:t xml:space="preserve">   </w:t>
      </w:r>
      <w:r w:rsidR="001F5CE9">
        <w:rPr>
          <w:rFonts w:eastAsiaTheme="minorEastAsia" w:hint="eastAsia"/>
          <w:lang w:eastAsia="zh-CN"/>
        </w:rPr>
        <w:t xml:space="preserve">                      </w:t>
      </w:r>
      <w:r>
        <w:rPr>
          <w:rFonts w:hint="eastAsia"/>
          <w:lang w:eastAsia="zh-CN"/>
        </w:rPr>
        <w:t xml:space="preserve">  (a) </w:t>
      </w:r>
      <w:r w:rsidR="001F5CE9">
        <w:rPr>
          <w:rFonts w:eastAsiaTheme="minorEastAsia" w:hint="eastAsia"/>
          <w:lang w:eastAsia="zh-CN"/>
        </w:rPr>
        <w:t>Same receive beam(s)</w:t>
      </w:r>
      <w:r>
        <w:rPr>
          <w:rFonts w:hint="eastAsia"/>
          <w:lang w:eastAsia="zh-CN"/>
        </w:rPr>
        <w:t xml:space="preserve">             </w:t>
      </w:r>
      <w:r w:rsidR="001F5CE9">
        <w:rPr>
          <w:rFonts w:eastAsiaTheme="minorEastAsia" w:hint="eastAsia"/>
          <w:lang w:eastAsia="zh-CN"/>
        </w:rPr>
        <w:t xml:space="preserve">                                  </w:t>
      </w:r>
      <w:r>
        <w:rPr>
          <w:rFonts w:hint="eastAsia"/>
          <w:lang w:eastAsia="zh-CN"/>
        </w:rPr>
        <w:t xml:space="preserve">  (b) </w:t>
      </w:r>
      <w:r w:rsidR="001F5CE9">
        <w:rPr>
          <w:rFonts w:eastAsiaTheme="minorEastAsia" w:hint="eastAsia"/>
          <w:lang w:eastAsia="zh-CN"/>
        </w:rPr>
        <w:t>Different receive beam(s)</w:t>
      </w:r>
    </w:p>
    <w:p w:rsidR="00D23C77" w:rsidRDefault="00E8586F" w:rsidP="00D23C77">
      <w:pPr>
        <w:pStyle w:val="a0"/>
        <w:jc w:val="center"/>
        <w:rPr>
          <w:szCs w:val="20"/>
          <w:lang w:eastAsia="zh-CN"/>
        </w:rPr>
      </w:pPr>
      <w:r>
        <w:rPr>
          <w:rFonts w:hint="eastAsia"/>
          <w:szCs w:val="20"/>
          <w:lang w:eastAsia="zh-CN"/>
        </w:rPr>
        <w:t>Fig</w:t>
      </w:r>
      <w:r>
        <w:rPr>
          <w:rFonts w:eastAsiaTheme="minorEastAsia" w:hint="eastAsia"/>
          <w:szCs w:val="20"/>
          <w:lang w:eastAsia="zh-CN"/>
        </w:rPr>
        <w:t xml:space="preserve">. </w:t>
      </w:r>
      <w:r w:rsidR="00AB79CD">
        <w:rPr>
          <w:rFonts w:eastAsiaTheme="minorEastAsia" w:hint="eastAsia"/>
          <w:szCs w:val="20"/>
          <w:lang w:eastAsia="zh-CN"/>
        </w:rPr>
        <w:t>3</w:t>
      </w:r>
      <w:r w:rsidR="00D23C77">
        <w:rPr>
          <w:rFonts w:hint="eastAsia"/>
          <w:szCs w:val="20"/>
          <w:lang w:eastAsia="zh-CN"/>
        </w:rPr>
        <w:t xml:space="preserve"> Case 2 relationship of control channel and data channel</w:t>
      </w:r>
    </w:p>
    <w:p w:rsidR="00D23C77" w:rsidRPr="001F5CE9" w:rsidRDefault="00D23C77" w:rsidP="00503071">
      <w:pPr>
        <w:pStyle w:val="a0"/>
        <w:rPr>
          <w:rFonts w:eastAsiaTheme="minorEastAsia"/>
          <w:szCs w:val="20"/>
          <w:lang w:eastAsia="zh-CN"/>
        </w:rPr>
      </w:pPr>
      <w:r>
        <w:rPr>
          <w:rFonts w:hint="eastAsia"/>
          <w:szCs w:val="20"/>
          <w:lang w:eastAsia="zh-CN"/>
        </w:rPr>
        <w:t xml:space="preserve">For cell edge UE, coverage limit problem exists </w:t>
      </w:r>
      <w:r>
        <w:rPr>
          <w:szCs w:val="20"/>
          <w:lang w:eastAsia="zh-CN"/>
        </w:rPr>
        <w:t>and</w:t>
      </w:r>
      <w:r w:rsidR="00503071">
        <w:rPr>
          <w:rFonts w:hint="eastAsia"/>
          <w:szCs w:val="20"/>
          <w:lang w:eastAsia="zh-CN"/>
        </w:rPr>
        <w:t xml:space="preserve"> </w:t>
      </w:r>
      <w:r>
        <w:rPr>
          <w:rFonts w:hint="eastAsia"/>
          <w:szCs w:val="20"/>
          <w:lang w:eastAsia="zh-CN"/>
        </w:rPr>
        <w:t xml:space="preserve">channel condition is poor, thus </w:t>
      </w:r>
      <w:r w:rsidR="00503071">
        <w:rPr>
          <w:rFonts w:eastAsiaTheme="minorEastAsia" w:hint="eastAsia"/>
          <w:szCs w:val="20"/>
          <w:lang w:eastAsia="zh-CN"/>
        </w:rPr>
        <w:t xml:space="preserve">transmit diversity or spatial </w:t>
      </w:r>
      <w:r w:rsidR="00503071">
        <w:rPr>
          <w:rFonts w:eastAsiaTheme="minorEastAsia"/>
          <w:szCs w:val="20"/>
          <w:lang w:eastAsia="zh-CN"/>
        </w:rPr>
        <w:t>multiplexing</w:t>
      </w:r>
      <w:r w:rsidR="00503071">
        <w:rPr>
          <w:rFonts w:eastAsiaTheme="minorEastAsia" w:hint="eastAsia"/>
          <w:szCs w:val="20"/>
          <w:lang w:eastAsia="zh-CN"/>
        </w:rPr>
        <w:t xml:space="preserve"> with low layers based on few narrow beams may be used for data channel. W</w:t>
      </w:r>
      <w:r w:rsidR="00503071">
        <w:rPr>
          <w:rFonts w:hint="eastAsia"/>
          <w:szCs w:val="20"/>
          <w:lang w:eastAsia="zh-CN"/>
        </w:rPr>
        <w:t xml:space="preserve">hile a single wide beam </w:t>
      </w:r>
      <w:r w:rsidR="00503071">
        <w:rPr>
          <w:szCs w:val="20"/>
          <w:lang w:eastAsia="zh-CN"/>
        </w:rPr>
        <w:t>is still used for control channel</w:t>
      </w:r>
      <w:r w:rsidR="00503071">
        <w:rPr>
          <w:rFonts w:eastAsiaTheme="minorEastAsia" w:hint="eastAsia"/>
          <w:szCs w:val="20"/>
          <w:lang w:eastAsia="zh-CN"/>
        </w:rPr>
        <w:t xml:space="preserve"> for robustness. </w:t>
      </w:r>
      <w:r w:rsidR="00AB79CD">
        <w:rPr>
          <w:szCs w:val="20"/>
          <w:lang w:eastAsia="zh-CN"/>
        </w:rPr>
        <w:t xml:space="preserve">As a result, </w:t>
      </w:r>
      <w:r>
        <w:rPr>
          <w:szCs w:val="20"/>
          <w:lang w:eastAsia="zh-CN"/>
        </w:rPr>
        <w:t>the angular spread of beam(</w:t>
      </w:r>
      <w:r>
        <w:rPr>
          <w:rFonts w:hint="eastAsia"/>
          <w:szCs w:val="20"/>
          <w:lang w:eastAsia="zh-CN"/>
        </w:rPr>
        <w:t>s</w:t>
      </w:r>
      <w:r>
        <w:rPr>
          <w:szCs w:val="20"/>
          <w:lang w:eastAsia="zh-CN"/>
        </w:rPr>
        <w:t>)</w:t>
      </w:r>
      <w:r>
        <w:rPr>
          <w:rFonts w:hint="eastAsia"/>
          <w:szCs w:val="20"/>
          <w:lang w:eastAsia="zh-CN"/>
        </w:rPr>
        <w:t xml:space="preserve"> used for control channel is wider than that of data channel</w:t>
      </w:r>
      <w:r w:rsidR="00AB79CD">
        <w:rPr>
          <w:rFonts w:eastAsiaTheme="minorEastAsia" w:hint="eastAsia"/>
          <w:szCs w:val="20"/>
          <w:lang w:eastAsia="zh-CN"/>
        </w:rPr>
        <w:t xml:space="preserve"> as seen in Fig. 4</w:t>
      </w:r>
      <w:r w:rsidR="001F5CE9">
        <w:rPr>
          <w:rFonts w:eastAsiaTheme="minorEastAsia" w:hint="eastAsia"/>
          <w:szCs w:val="20"/>
          <w:lang w:eastAsia="zh-CN"/>
        </w:rPr>
        <w:t>, in which the same or different receive beam(s) may be for control and data channel.</w:t>
      </w:r>
    </w:p>
    <w:p w:rsidR="00D23C77" w:rsidRDefault="00D23C77" w:rsidP="00D23C77">
      <w:pPr>
        <w:pStyle w:val="a0"/>
        <w:rPr>
          <w:szCs w:val="20"/>
          <w:lang w:eastAsia="zh-CN"/>
        </w:rPr>
      </w:pPr>
      <w:r>
        <w:rPr>
          <w:rFonts w:hint="eastAsia"/>
          <w:szCs w:val="20"/>
          <w:lang w:eastAsia="zh-CN"/>
        </w:rPr>
        <w:t>Case 3: The angular spread of beam(s) used for control channel is narrower than that of data channel</w:t>
      </w:r>
    </w:p>
    <w:p w:rsidR="00915EDC" w:rsidRDefault="00DC6051" w:rsidP="00915EDC">
      <w:pPr>
        <w:pStyle w:val="a0"/>
        <w:jc w:val="center"/>
        <w:rPr>
          <w:rFonts w:eastAsiaTheme="minorEastAsia"/>
          <w:szCs w:val="20"/>
          <w:lang w:eastAsia="zh-CN"/>
        </w:rPr>
      </w:pPr>
      <w:r>
        <w:object w:dxaOrig="5297" w:dyaOrig="2849">
          <v:shape id="_x0000_i1030" type="#_x0000_t75" style="width:212.25pt;height:113.9pt" o:ole="">
            <v:imagedata r:id="rId18" o:title=""/>
          </v:shape>
          <o:OLEObject Type="Embed" ProgID="Visio.Drawing.11" ShapeID="_x0000_i1030" DrawAspect="Content" ObjectID="_1536839848" r:id="rId19"/>
        </w:object>
      </w:r>
      <w:r w:rsidR="00915EDC">
        <w:rPr>
          <w:rFonts w:eastAsiaTheme="minorEastAsia" w:hint="eastAsia"/>
          <w:szCs w:val="20"/>
          <w:lang w:eastAsia="zh-CN"/>
        </w:rPr>
        <w:t xml:space="preserve">       </w:t>
      </w:r>
      <w:r>
        <w:object w:dxaOrig="5297" w:dyaOrig="2849">
          <v:shape id="_x0000_i1031" type="#_x0000_t75" style="width:212.25pt;height:113.9pt" o:ole="">
            <v:imagedata r:id="rId20" o:title=""/>
          </v:shape>
          <o:OLEObject Type="Embed" ProgID="Visio.Drawing.11" ShapeID="_x0000_i1031" DrawAspect="Content" ObjectID="_1536839849" r:id="rId21"/>
        </w:object>
      </w:r>
    </w:p>
    <w:p w:rsidR="00D23C77" w:rsidRDefault="001F5CE9" w:rsidP="001F5CE9">
      <w:pPr>
        <w:pStyle w:val="a0"/>
        <w:jc w:val="center"/>
        <w:rPr>
          <w:lang w:eastAsia="zh-CN"/>
        </w:rPr>
      </w:pPr>
      <w:r>
        <w:rPr>
          <w:rFonts w:eastAsiaTheme="minorEastAsia" w:hint="eastAsia"/>
          <w:lang w:eastAsia="zh-CN"/>
        </w:rPr>
        <w:lastRenderedPageBreak/>
        <w:t xml:space="preserve">          </w:t>
      </w:r>
      <w:r>
        <w:rPr>
          <w:rFonts w:hint="eastAsia"/>
          <w:lang w:eastAsia="zh-CN"/>
        </w:rPr>
        <w:t xml:space="preserve">(a) </w:t>
      </w:r>
      <w:r>
        <w:rPr>
          <w:rFonts w:eastAsiaTheme="minorEastAsia" w:hint="eastAsia"/>
          <w:lang w:eastAsia="zh-CN"/>
        </w:rPr>
        <w:t>Same receive beam(s)</w:t>
      </w:r>
      <w:r>
        <w:rPr>
          <w:rFonts w:hint="eastAsia"/>
          <w:lang w:eastAsia="zh-CN"/>
        </w:rPr>
        <w:t xml:space="preserve">             </w:t>
      </w:r>
      <w:r>
        <w:rPr>
          <w:rFonts w:eastAsiaTheme="minorEastAsia" w:hint="eastAsia"/>
          <w:lang w:eastAsia="zh-CN"/>
        </w:rPr>
        <w:t xml:space="preserve">                                  </w:t>
      </w:r>
      <w:r>
        <w:rPr>
          <w:rFonts w:hint="eastAsia"/>
          <w:lang w:eastAsia="zh-CN"/>
        </w:rPr>
        <w:t xml:space="preserve">  (b) </w:t>
      </w:r>
      <w:r>
        <w:rPr>
          <w:rFonts w:eastAsiaTheme="minorEastAsia" w:hint="eastAsia"/>
          <w:lang w:eastAsia="zh-CN"/>
        </w:rPr>
        <w:t>Different receive beam(s)</w:t>
      </w:r>
    </w:p>
    <w:p w:rsidR="00D23C77" w:rsidRDefault="00E8586F" w:rsidP="00D23C77">
      <w:pPr>
        <w:pStyle w:val="a0"/>
        <w:jc w:val="center"/>
        <w:rPr>
          <w:szCs w:val="20"/>
          <w:lang w:eastAsia="zh-CN"/>
        </w:rPr>
      </w:pPr>
      <w:r>
        <w:rPr>
          <w:rFonts w:hint="eastAsia"/>
          <w:szCs w:val="20"/>
          <w:lang w:eastAsia="zh-CN"/>
        </w:rPr>
        <w:t>Fig</w:t>
      </w:r>
      <w:r>
        <w:rPr>
          <w:rFonts w:eastAsiaTheme="minorEastAsia" w:hint="eastAsia"/>
          <w:szCs w:val="20"/>
          <w:lang w:eastAsia="zh-CN"/>
        </w:rPr>
        <w:t xml:space="preserve">. </w:t>
      </w:r>
      <w:r w:rsidR="00AB79CD">
        <w:rPr>
          <w:rFonts w:eastAsiaTheme="minorEastAsia" w:hint="eastAsia"/>
          <w:szCs w:val="20"/>
          <w:lang w:eastAsia="zh-CN"/>
        </w:rPr>
        <w:t>4</w:t>
      </w:r>
      <w:r w:rsidR="00D23C77">
        <w:rPr>
          <w:rFonts w:hint="eastAsia"/>
          <w:szCs w:val="20"/>
          <w:lang w:eastAsia="zh-CN"/>
        </w:rPr>
        <w:t xml:space="preserve"> Case 3 relationship of control channel and data channel</w:t>
      </w:r>
    </w:p>
    <w:p w:rsidR="00D23C77" w:rsidRPr="001F5CE9" w:rsidRDefault="00D23C77" w:rsidP="00D23C77">
      <w:pPr>
        <w:pStyle w:val="a0"/>
        <w:rPr>
          <w:rFonts w:eastAsiaTheme="minorEastAsia"/>
          <w:szCs w:val="20"/>
          <w:lang w:eastAsia="zh-CN"/>
        </w:rPr>
      </w:pPr>
      <w:r>
        <w:rPr>
          <w:rFonts w:hint="eastAsia"/>
          <w:szCs w:val="20"/>
          <w:lang w:eastAsia="zh-CN"/>
        </w:rPr>
        <w:t>For a UE served by multiple TRPs such as CoMP scenario, data channel is transmitted based on beam(s) from multiple TRPs, however control channel is only transmitted based on a single wide beam or multiple narrow beam(s) from one TRP</w:t>
      </w:r>
      <w:r w:rsidR="00AB79CD">
        <w:rPr>
          <w:rFonts w:eastAsiaTheme="minorEastAsia" w:hint="eastAsia"/>
          <w:szCs w:val="20"/>
          <w:lang w:eastAsia="zh-CN"/>
        </w:rPr>
        <w:t>,</w:t>
      </w:r>
      <w:r>
        <w:rPr>
          <w:rFonts w:hint="eastAsia"/>
          <w:szCs w:val="20"/>
          <w:lang w:eastAsia="zh-CN"/>
        </w:rPr>
        <w:t xml:space="preserve"> i.e. serving TRP. As a result, the angular spread of beam(s) used for control channel is probably narrower than that of data channel</w:t>
      </w:r>
      <w:r w:rsidR="00AB79CD">
        <w:rPr>
          <w:rFonts w:eastAsiaTheme="minorEastAsia" w:hint="eastAsia"/>
          <w:szCs w:val="20"/>
          <w:lang w:eastAsia="zh-CN"/>
        </w:rPr>
        <w:t>, similar to that in Fig. 4</w:t>
      </w:r>
      <w:r w:rsidR="001F5CE9">
        <w:rPr>
          <w:rFonts w:eastAsiaTheme="minorEastAsia" w:hint="eastAsia"/>
          <w:szCs w:val="20"/>
          <w:lang w:eastAsia="zh-CN"/>
        </w:rPr>
        <w:t>, in which the same or different receive beam(s) may be for control and data channel.</w:t>
      </w:r>
    </w:p>
    <w:p w:rsidR="00AF1B85" w:rsidRPr="00AF1B85" w:rsidRDefault="00AF1B85" w:rsidP="00D23C77">
      <w:pPr>
        <w:pStyle w:val="a0"/>
        <w:rPr>
          <w:rFonts w:eastAsia="宋体"/>
          <w:szCs w:val="20"/>
          <w:lang w:eastAsia="zh-CN"/>
        </w:rPr>
      </w:pPr>
      <w:r>
        <w:rPr>
          <w:rFonts w:eastAsia="宋体" w:hint="eastAsia"/>
          <w:szCs w:val="20"/>
          <w:lang w:eastAsia="zh-CN"/>
        </w:rPr>
        <w:t>Comparing a single wide beam used for control channel, multiple narrow be</w:t>
      </w:r>
      <w:r w:rsidR="008C4C5D">
        <w:rPr>
          <w:rFonts w:eastAsia="宋体" w:hint="eastAsia"/>
          <w:szCs w:val="20"/>
          <w:lang w:eastAsia="zh-CN"/>
        </w:rPr>
        <w:t>ams used for control channel may</w:t>
      </w:r>
      <w:r>
        <w:rPr>
          <w:rFonts w:eastAsia="宋体" w:hint="eastAsia"/>
          <w:szCs w:val="20"/>
          <w:lang w:eastAsia="zh-CN"/>
        </w:rPr>
        <w:t xml:space="preserve"> achiev</w:t>
      </w:r>
      <w:r w:rsidR="002D57F0">
        <w:rPr>
          <w:rFonts w:eastAsia="宋体" w:hint="eastAsia"/>
          <w:szCs w:val="20"/>
          <w:lang w:eastAsia="zh-CN"/>
        </w:rPr>
        <w:t>e more flexibility for beam management</w:t>
      </w:r>
      <w:r>
        <w:rPr>
          <w:rFonts w:eastAsia="宋体" w:hint="eastAsia"/>
          <w:szCs w:val="20"/>
          <w:lang w:eastAsia="zh-CN"/>
        </w:rPr>
        <w:t xml:space="preserve">. </w:t>
      </w:r>
      <w:r>
        <w:rPr>
          <w:rFonts w:hint="eastAsia"/>
          <w:szCs w:val="20"/>
          <w:lang w:eastAsia="zh-CN"/>
        </w:rPr>
        <w:t xml:space="preserve">In fact, if multiple beam(s) from different antenna </w:t>
      </w:r>
      <w:r>
        <w:rPr>
          <w:szCs w:val="20"/>
          <w:lang w:eastAsia="zh-CN"/>
        </w:rPr>
        <w:t>panel</w:t>
      </w:r>
      <w:r>
        <w:rPr>
          <w:rFonts w:hint="eastAsia"/>
          <w:szCs w:val="20"/>
          <w:lang w:eastAsia="zh-CN"/>
        </w:rPr>
        <w:t xml:space="preserve"> transmitted at the same time and frequency resource</w:t>
      </w:r>
      <w:r>
        <w:rPr>
          <w:szCs w:val="20"/>
          <w:lang w:eastAsia="zh-CN"/>
        </w:rPr>
        <w:t xml:space="preserve"> </w:t>
      </w:r>
      <w:r>
        <w:rPr>
          <w:rFonts w:hint="eastAsia"/>
          <w:szCs w:val="20"/>
          <w:lang w:eastAsia="zh-CN"/>
        </w:rPr>
        <w:t>point to different and contiguous beam directions</w:t>
      </w:r>
      <w:r>
        <w:rPr>
          <w:rFonts w:eastAsia="宋体" w:hint="eastAsia"/>
          <w:szCs w:val="20"/>
          <w:lang w:eastAsia="zh-CN"/>
        </w:rPr>
        <w:t xml:space="preserve">, it is equivalent </w:t>
      </w:r>
      <w:r w:rsidR="00AB79CD">
        <w:rPr>
          <w:rFonts w:eastAsia="宋体" w:hint="eastAsia"/>
          <w:szCs w:val="20"/>
          <w:lang w:eastAsia="zh-CN"/>
        </w:rPr>
        <w:t>to</w:t>
      </w:r>
      <w:r>
        <w:rPr>
          <w:rFonts w:eastAsia="宋体" w:hint="eastAsia"/>
          <w:szCs w:val="20"/>
          <w:lang w:eastAsia="zh-CN"/>
        </w:rPr>
        <w:t xml:space="preserve"> a single wide beam.</w:t>
      </w:r>
    </w:p>
    <w:p w:rsidR="00D23C77" w:rsidRPr="002C6E7A" w:rsidRDefault="00D23C77" w:rsidP="00D23C77">
      <w:pPr>
        <w:pStyle w:val="a0"/>
        <w:rPr>
          <w:rFonts w:eastAsia="宋体"/>
          <w:b/>
          <w:i/>
          <w:szCs w:val="20"/>
          <w:lang w:eastAsia="zh-CN"/>
        </w:rPr>
      </w:pPr>
      <w:r>
        <w:rPr>
          <w:rFonts w:hint="eastAsia"/>
          <w:b/>
          <w:i/>
          <w:szCs w:val="20"/>
          <w:lang w:eastAsia="zh-CN"/>
        </w:rPr>
        <w:t xml:space="preserve">Observation </w:t>
      </w:r>
      <w:r w:rsidR="00503071">
        <w:rPr>
          <w:rFonts w:eastAsiaTheme="minorEastAsia" w:hint="eastAsia"/>
          <w:b/>
          <w:i/>
          <w:szCs w:val="20"/>
          <w:lang w:eastAsia="zh-CN"/>
        </w:rPr>
        <w:t>3</w:t>
      </w:r>
      <w:r>
        <w:rPr>
          <w:rFonts w:hint="eastAsia"/>
          <w:b/>
          <w:i/>
          <w:szCs w:val="20"/>
          <w:lang w:eastAsia="zh-CN"/>
        </w:rPr>
        <w:t xml:space="preserve">: </w:t>
      </w:r>
      <w:r w:rsidRPr="00E970F6">
        <w:rPr>
          <w:rFonts w:hint="eastAsia"/>
          <w:i/>
          <w:szCs w:val="20"/>
          <w:lang w:eastAsia="zh-CN"/>
        </w:rPr>
        <w:t>Beam(s) for control channel and data c</w:t>
      </w:r>
      <w:r w:rsidR="00166032" w:rsidRPr="00E970F6">
        <w:rPr>
          <w:rFonts w:hint="eastAsia"/>
          <w:i/>
          <w:szCs w:val="20"/>
          <w:lang w:eastAsia="zh-CN"/>
        </w:rPr>
        <w:t>hannel may be different</w:t>
      </w:r>
      <w:r w:rsidRPr="00E970F6">
        <w:rPr>
          <w:rFonts w:hint="eastAsia"/>
          <w:i/>
          <w:szCs w:val="20"/>
          <w:lang w:eastAsia="zh-CN"/>
        </w:rPr>
        <w:t xml:space="preserve"> in different scenarios. </w:t>
      </w:r>
    </w:p>
    <w:p w:rsidR="00D23C77" w:rsidRPr="008C68A5" w:rsidRDefault="00E471AF" w:rsidP="00D23C77">
      <w:pPr>
        <w:pStyle w:val="a0"/>
        <w:rPr>
          <w:rFonts w:eastAsia="宋体"/>
          <w:b/>
          <w:i/>
          <w:szCs w:val="20"/>
          <w:lang w:eastAsia="zh-CN"/>
        </w:rPr>
      </w:pPr>
      <w:r>
        <w:rPr>
          <w:rFonts w:eastAsia="宋体" w:hint="eastAsia"/>
          <w:b/>
          <w:i/>
          <w:szCs w:val="20"/>
          <w:lang w:eastAsia="zh-CN"/>
        </w:rPr>
        <w:t>Proposal 2</w:t>
      </w:r>
      <w:r w:rsidR="00DB2E1E" w:rsidRPr="008C68A5">
        <w:rPr>
          <w:rFonts w:eastAsia="宋体" w:hint="eastAsia"/>
          <w:b/>
          <w:i/>
          <w:szCs w:val="20"/>
          <w:lang w:eastAsia="zh-CN"/>
        </w:rPr>
        <w:t xml:space="preserve">: </w:t>
      </w:r>
      <w:r w:rsidR="000B6BA7" w:rsidRPr="00E970F6">
        <w:rPr>
          <w:rFonts w:eastAsia="宋体" w:hint="eastAsia"/>
          <w:i/>
          <w:szCs w:val="20"/>
          <w:lang w:eastAsia="zh-CN"/>
        </w:rPr>
        <w:t>It should be</w:t>
      </w:r>
      <w:r w:rsidR="008C68A5" w:rsidRPr="00E970F6">
        <w:rPr>
          <w:rFonts w:eastAsia="宋体" w:hint="eastAsia"/>
          <w:i/>
          <w:szCs w:val="20"/>
          <w:lang w:eastAsia="zh-CN"/>
        </w:rPr>
        <w:t xml:space="preserve"> </w:t>
      </w:r>
      <w:r w:rsidR="008C68A5" w:rsidRPr="00E970F6">
        <w:rPr>
          <w:rFonts w:eastAsia="宋体"/>
          <w:i/>
          <w:szCs w:val="20"/>
          <w:lang w:eastAsia="zh-CN"/>
        </w:rPr>
        <w:t>supported</w:t>
      </w:r>
      <w:r w:rsidR="008C68A5" w:rsidRPr="00E970F6">
        <w:rPr>
          <w:rFonts w:eastAsia="宋体" w:hint="eastAsia"/>
          <w:i/>
          <w:szCs w:val="20"/>
          <w:lang w:eastAsia="zh-CN"/>
        </w:rPr>
        <w:t xml:space="preserve"> that different beam(s) can be used for control channel and data channel in NR.</w:t>
      </w:r>
    </w:p>
    <w:p w:rsidR="00915EDC" w:rsidRPr="00915EDC" w:rsidRDefault="00F4749B" w:rsidP="00D23C77">
      <w:pPr>
        <w:pStyle w:val="a0"/>
        <w:rPr>
          <w:szCs w:val="20"/>
          <w:lang w:eastAsia="zh-CN"/>
        </w:rPr>
      </w:pPr>
      <w:r>
        <w:rPr>
          <w:rFonts w:eastAsia="宋体" w:hint="eastAsia"/>
          <w:szCs w:val="20"/>
          <w:lang w:eastAsia="zh-CN"/>
        </w:rPr>
        <w:t>Since different transmit beam(s) can be used for control channel and data channel, receive beam(s) may be different for them</w:t>
      </w:r>
      <w:r w:rsidR="004027BD">
        <w:rPr>
          <w:rFonts w:eastAsia="宋体" w:hint="eastAsia"/>
          <w:szCs w:val="20"/>
          <w:lang w:eastAsia="zh-CN"/>
        </w:rPr>
        <w:t xml:space="preserve"> as well. T</w:t>
      </w:r>
      <w:r>
        <w:rPr>
          <w:rFonts w:eastAsia="宋体" w:hint="eastAsia"/>
          <w:szCs w:val="20"/>
          <w:lang w:eastAsia="zh-CN"/>
        </w:rPr>
        <w:t xml:space="preserve">he following impacts should be considered </w:t>
      </w:r>
      <w:r w:rsidR="0073410D">
        <w:rPr>
          <w:rFonts w:eastAsia="宋体" w:hint="eastAsia"/>
          <w:szCs w:val="20"/>
          <w:lang w:eastAsia="zh-CN"/>
        </w:rPr>
        <w:t>for</w:t>
      </w:r>
      <w:r>
        <w:rPr>
          <w:rFonts w:eastAsia="宋体" w:hint="eastAsia"/>
          <w:szCs w:val="20"/>
          <w:lang w:eastAsia="zh-CN"/>
        </w:rPr>
        <w:t xml:space="preserve"> </w:t>
      </w:r>
      <w:r w:rsidR="003759E4">
        <w:rPr>
          <w:rFonts w:eastAsia="宋体" w:hint="eastAsia"/>
          <w:szCs w:val="20"/>
          <w:lang w:eastAsia="zh-CN"/>
        </w:rPr>
        <w:t>DL</w:t>
      </w:r>
      <w:r>
        <w:rPr>
          <w:rFonts w:eastAsia="宋体" w:hint="eastAsia"/>
          <w:szCs w:val="20"/>
          <w:lang w:eastAsia="zh-CN"/>
        </w:rPr>
        <w:t xml:space="preserve"> control channel design:</w:t>
      </w:r>
    </w:p>
    <w:p w:rsidR="00B5361F" w:rsidRPr="00B5361F" w:rsidRDefault="00B5361F" w:rsidP="00D23C77">
      <w:pPr>
        <w:pStyle w:val="a0"/>
        <w:rPr>
          <w:rFonts w:eastAsia="宋体"/>
          <w:i/>
          <w:szCs w:val="20"/>
          <w:u w:val="single"/>
          <w:lang w:eastAsia="zh-CN"/>
        </w:rPr>
      </w:pPr>
      <w:r w:rsidRPr="00B5361F">
        <w:rPr>
          <w:rFonts w:eastAsia="宋体" w:hint="eastAsia"/>
          <w:i/>
          <w:szCs w:val="20"/>
          <w:u w:val="single"/>
          <w:lang w:eastAsia="zh-CN"/>
        </w:rPr>
        <w:t>The impact on the beam feedback:</w:t>
      </w:r>
    </w:p>
    <w:p w:rsidR="00C40C81" w:rsidRDefault="00380EFD" w:rsidP="00D23C77">
      <w:pPr>
        <w:pStyle w:val="a0"/>
        <w:rPr>
          <w:rFonts w:eastAsiaTheme="minorEastAsia"/>
          <w:szCs w:val="20"/>
          <w:lang w:eastAsia="zh-CN"/>
        </w:rPr>
      </w:pPr>
      <w:r>
        <w:rPr>
          <w:rFonts w:eastAsiaTheme="minorEastAsia" w:hint="eastAsia"/>
          <w:szCs w:val="20"/>
          <w:lang w:eastAsia="zh-CN"/>
        </w:rPr>
        <w:t xml:space="preserve">A unified beam </w:t>
      </w:r>
      <w:r w:rsidR="00511CB0">
        <w:rPr>
          <w:rFonts w:eastAsiaTheme="minorEastAsia" w:hint="eastAsia"/>
          <w:szCs w:val="20"/>
          <w:lang w:eastAsia="zh-CN"/>
        </w:rPr>
        <w:t>information feedback to accommodate both control channel and data channel transmission, or alternatively two separate beam information feedback for beam-based control channel and data channel</w:t>
      </w:r>
      <w:r w:rsidR="00517435">
        <w:rPr>
          <w:rFonts w:eastAsiaTheme="minorEastAsia" w:hint="eastAsia"/>
          <w:szCs w:val="20"/>
          <w:lang w:eastAsia="zh-CN"/>
        </w:rPr>
        <w:t xml:space="preserve"> may be considered</w:t>
      </w:r>
      <w:r w:rsidR="00511CB0">
        <w:rPr>
          <w:rFonts w:eastAsiaTheme="minorEastAsia" w:hint="eastAsia"/>
          <w:szCs w:val="20"/>
          <w:lang w:eastAsia="zh-CN"/>
        </w:rPr>
        <w:t xml:space="preserve">. The former is more attractive from UE complexity and eNB scheduling perspective and allows a unified feedback design. </w:t>
      </w:r>
      <w:r w:rsidR="00C40C81">
        <w:rPr>
          <w:rFonts w:eastAsiaTheme="minorEastAsia" w:hint="eastAsia"/>
          <w:szCs w:val="20"/>
          <w:lang w:eastAsia="zh-CN"/>
        </w:rPr>
        <w:t xml:space="preserve">For example, different level of beam information feedback can be used for control channel and data channel transmission respectively if multi-level feedback is introduced for NR. For another example, a </w:t>
      </w:r>
      <w:r w:rsidR="00213AD1">
        <w:rPr>
          <w:rFonts w:eastAsiaTheme="minorEastAsia" w:hint="eastAsia"/>
          <w:szCs w:val="20"/>
          <w:lang w:eastAsia="zh-CN"/>
        </w:rPr>
        <w:t>group</w:t>
      </w:r>
      <w:r w:rsidR="00C40C81">
        <w:rPr>
          <w:rFonts w:eastAsiaTheme="minorEastAsia" w:hint="eastAsia"/>
          <w:szCs w:val="20"/>
          <w:lang w:eastAsia="zh-CN"/>
        </w:rPr>
        <w:t xml:space="preserve"> of beams feedback</w:t>
      </w:r>
      <w:r w:rsidR="006B46C8">
        <w:rPr>
          <w:rFonts w:eastAsiaTheme="minorEastAsia" w:hint="eastAsia"/>
          <w:szCs w:val="20"/>
          <w:lang w:eastAsia="zh-CN"/>
        </w:rPr>
        <w:t xml:space="preserve"> </w:t>
      </w:r>
      <w:r w:rsidR="00C40C81">
        <w:rPr>
          <w:rFonts w:eastAsiaTheme="minorEastAsia" w:hint="eastAsia"/>
          <w:szCs w:val="20"/>
          <w:lang w:eastAsia="zh-CN"/>
        </w:rPr>
        <w:t xml:space="preserve">including two </w:t>
      </w:r>
      <w:r w:rsidR="00213AD1">
        <w:rPr>
          <w:rFonts w:eastAsiaTheme="minorEastAsia" w:hint="eastAsia"/>
          <w:szCs w:val="20"/>
          <w:lang w:eastAsia="zh-CN"/>
        </w:rPr>
        <w:t>sub-</w:t>
      </w:r>
      <w:r w:rsidR="00C40C81">
        <w:rPr>
          <w:rFonts w:eastAsiaTheme="minorEastAsia" w:hint="eastAsia"/>
          <w:szCs w:val="20"/>
          <w:lang w:eastAsia="zh-CN"/>
        </w:rPr>
        <w:t>groups of beam(s) can be used for control and data channel respectively.</w:t>
      </w:r>
    </w:p>
    <w:p w:rsidR="00B5361F" w:rsidRPr="00B5361F" w:rsidRDefault="00B5361F" w:rsidP="00D23C77">
      <w:pPr>
        <w:pStyle w:val="a0"/>
        <w:rPr>
          <w:rFonts w:eastAsia="宋体"/>
          <w:i/>
          <w:szCs w:val="20"/>
          <w:u w:val="single"/>
          <w:lang w:eastAsia="zh-CN"/>
        </w:rPr>
      </w:pPr>
      <w:r w:rsidRPr="00B5361F">
        <w:rPr>
          <w:rFonts w:eastAsia="宋体" w:hint="eastAsia"/>
          <w:i/>
          <w:szCs w:val="20"/>
          <w:u w:val="single"/>
          <w:lang w:eastAsia="zh-CN"/>
        </w:rPr>
        <w:t>The impact on the beam indication:</w:t>
      </w:r>
    </w:p>
    <w:p w:rsidR="00AB79CD" w:rsidRDefault="00AB79CD" w:rsidP="00D23C77">
      <w:pPr>
        <w:pStyle w:val="a0"/>
        <w:rPr>
          <w:rFonts w:eastAsia="宋体" w:hint="eastAsia"/>
          <w:szCs w:val="20"/>
          <w:lang w:eastAsia="zh-CN"/>
        </w:rPr>
      </w:pPr>
      <w:r>
        <w:rPr>
          <w:rFonts w:eastAsia="宋体" w:hint="eastAsia"/>
          <w:szCs w:val="20"/>
          <w:lang w:eastAsia="zh-CN"/>
        </w:rPr>
        <w:t>For the flexibility of scheduling</w:t>
      </w:r>
      <w:r w:rsidR="00676192">
        <w:rPr>
          <w:rFonts w:eastAsia="宋体" w:hint="eastAsia"/>
          <w:szCs w:val="20"/>
          <w:lang w:eastAsia="zh-CN"/>
        </w:rPr>
        <w:t xml:space="preserve"> receive beam(s) used for control channel and data channel, the information of beam(s) </w:t>
      </w:r>
      <w:r w:rsidR="00B56842">
        <w:rPr>
          <w:rFonts w:eastAsia="宋体" w:hint="eastAsia"/>
          <w:szCs w:val="20"/>
          <w:lang w:eastAsia="zh-CN"/>
        </w:rPr>
        <w:t>for control and data channel</w:t>
      </w:r>
      <w:r w:rsidR="00676192">
        <w:rPr>
          <w:rFonts w:eastAsia="宋体" w:hint="eastAsia"/>
          <w:szCs w:val="20"/>
          <w:lang w:eastAsia="zh-CN"/>
        </w:rPr>
        <w:t xml:space="preserve"> need</w:t>
      </w:r>
      <w:r w:rsidR="00B56842">
        <w:rPr>
          <w:rFonts w:eastAsia="宋体" w:hint="eastAsia"/>
          <w:szCs w:val="20"/>
          <w:lang w:eastAsia="zh-CN"/>
        </w:rPr>
        <w:t>s</w:t>
      </w:r>
      <w:r w:rsidR="00676192">
        <w:rPr>
          <w:rFonts w:eastAsia="宋体" w:hint="eastAsia"/>
          <w:szCs w:val="20"/>
          <w:lang w:eastAsia="zh-CN"/>
        </w:rPr>
        <w:t xml:space="preserve"> to be indicated by TRP. </w:t>
      </w:r>
    </w:p>
    <w:p w:rsidR="00AB79CD" w:rsidRDefault="00581E27" w:rsidP="00AB79CD">
      <w:pPr>
        <w:pStyle w:val="a0"/>
        <w:numPr>
          <w:ilvl w:val="0"/>
          <w:numId w:val="48"/>
        </w:numPr>
        <w:spacing w:after="0"/>
        <w:ind w:left="618"/>
        <w:rPr>
          <w:rFonts w:eastAsia="宋体" w:hint="eastAsia"/>
          <w:szCs w:val="20"/>
          <w:lang w:eastAsia="zh-CN"/>
        </w:rPr>
      </w:pPr>
      <w:r>
        <w:rPr>
          <w:rFonts w:eastAsia="宋体" w:hint="eastAsia"/>
          <w:szCs w:val="20"/>
          <w:lang w:eastAsia="zh-CN"/>
        </w:rPr>
        <w:t xml:space="preserve">A unified indication process </w:t>
      </w:r>
      <w:r w:rsidR="007A486F">
        <w:rPr>
          <w:rFonts w:eastAsia="宋体" w:hint="eastAsia"/>
          <w:szCs w:val="20"/>
          <w:lang w:eastAsia="zh-CN"/>
        </w:rPr>
        <w:t>which indicates</w:t>
      </w:r>
      <w:r w:rsidR="00B56842">
        <w:rPr>
          <w:rFonts w:eastAsia="宋体" w:hint="eastAsia"/>
          <w:szCs w:val="20"/>
          <w:lang w:eastAsia="zh-CN"/>
        </w:rPr>
        <w:t xml:space="preserve"> the information of the beam(s) </w:t>
      </w:r>
      <w:r w:rsidR="007A486F">
        <w:rPr>
          <w:rFonts w:eastAsia="宋体" w:hint="eastAsia"/>
          <w:szCs w:val="20"/>
          <w:lang w:eastAsia="zh-CN"/>
        </w:rPr>
        <w:t>for control and data channel at the same time or using the same signaling</w:t>
      </w:r>
    </w:p>
    <w:p w:rsidR="00AB79CD" w:rsidRDefault="00AB79CD" w:rsidP="00AB79CD">
      <w:pPr>
        <w:pStyle w:val="a0"/>
        <w:numPr>
          <w:ilvl w:val="0"/>
          <w:numId w:val="48"/>
        </w:numPr>
        <w:spacing w:after="0"/>
        <w:ind w:left="618"/>
        <w:rPr>
          <w:rFonts w:eastAsia="宋体" w:hint="eastAsia"/>
          <w:szCs w:val="20"/>
          <w:lang w:eastAsia="zh-CN"/>
        </w:rPr>
      </w:pPr>
      <w:r>
        <w:rPr>
          <w:rFonts w:eastAsia="宋体" w:hint="eastAsia"/>
          <w:szCs w:val="20"/>
          <w:lang w:eastAsia="zh-CN"/>
        </w:rPr>
        <w:t>T</w:t>
      </w:r>
      <w:r w:rsidR="00F96D32">
        <w:rPr>
          <w:rFonts w:eastAsia="宋体" w:hint="eastAsia"/>
          <w:szCs w:val="20"/>
          <w:lang w:eastAsia="zh-CN"/>
        </w:rPr>
        <w:t>wo separate indication process</w:t>
      </w:r>
      <w:r w:rsidR="007A486F">
        <w:rPr>
          <w:rFonts w:eastAsia="宋体" w:hint="eastAsia"/>
          <w:szCs w:val="20"/>
          <w:lang w:eastAsia="zh-CN"/>
        </w:rPr>
        <w:t xml:space="preserve">es which indicate the information of the beam(s) for control and data channel </w:t>
      </w:r>
      <w:r w:rsidR="00517435">
        <w:rPr>
          <w:rFonts w:eastAsia="宋体" w:hint="eastAsia"/>
          <w:szCs w:val="20"/>
          <w:lang w:eastAsia="zh-CN"/>
        </w:rPr>
        <w:t>respectively at separate t</w:t>
      </w:r>
      <w:r>
        <w:rPr>
          <w:rFonts w:eastAsia="宋体" w:hint="eastAsia"/>
          <w:szCs w:val="20"/>
          <w:lang w:eastAsia="zh-CN"/>
        </w:rPr>
        <w:t>ime or using separate signaling</w:t>
      </w:r>
      <w:r w:rsidR="00517435">
        <w:rPr>
          <w:rFonts w:eastAsia="宋体" w:hint="eastAsia"/>
          <w:szCs w:val="20"/>
          <w:lang w:eastAsia="zh-CN"/>
        </w:rPr>
        <w:t xml:space="preserve">. </w:t>
      </w:r>
    </w:p>
    <w:p w:rsidR="00B5361F" w:rsidRDefault="00517435" w:rsidP="00D23C77">
      <w:pPr>
        <w:pStyle w:val="a0"/>
        <w:rPr>
          <w:rFonts w:eastAsia="宋体"/>
          <w:szCs w:val="20"/>
          <w:lang w:eastAsia="zh-CN"/>
        </w:rPr>
      </w:pPr>
      <w:r>
        <w:rPr>
          <w:rFonts w:eastAsia="宋体" w:hint="eastAsia"/>
          <w:szCs w:val="20"/>
          <w:lang w:eastAsia="zh-CN"/>
        </w:rPr>
        <w:t xml:space="preserve">The latter </w:t>
      </w:r>
      <w:r w:rsidR="00585343">
        <w:rPr>
          <w:rFonts w:eastAsia="宋体" w:hint="eastAsia"/>
          <w:szCs w:val="20"/>
          <w:lang w:eastAsia="zh-CN"/>
        </w:rPr>
        <w:t>is</w:t>
      </w:r>
      <w:r>
        <w:rPr>
          <w:rFonts w:eastAsia="宋体" w:hint="eastAsia"/>
          <w:szCs w:val="20"/>
          <w:lang w:eastAsia="zh-CN"/>
        </w:rPr>
        <w:t xml:space="preserve"> more flexible for beam(s) or beam switching indication </w:t>
      </w:r>
      <w:r w:rsidR="00ED4EF3">
        <w:rPr>
          <w:rFonts w:eastAsia="宋体" w:hint="eastAsia"/>
          <w:szCs w:val="20"/>
          <w:lang w:eastAsia="zh-CN"/>
        </w:rPr>
        <w:t>since</w:t>
      </w:r>
      <w:r>
        <w:rPr>
          <w:rFonts w:eastAsia="宋体" w:hint="eastAsia"/>
          <w:szCs w:val="20"/>
          <w:lang w:eastAsia="zh-CN"/>
        </w:rPr>
        <w:t xml:space="preserve"> different beam(s) is allowed for control and data channel.</w:t>
      </w:r>
    </w:p>
    <w:p w:rsidR="00B5361F" w:rsidRPr="00B5361F" w:rsidRDefault="00B5361F" w:rsidP="00D23C77">
      <w:pPr>
        <w:pStyle w:val="a0"/>
        <w:rPr>
          <w:rFonts w:eastAsia="宋体"/>
          <w:i/>
          <w:szCs w:val="20"/>
          <w:u w:val="single"/>
          <w:lang w:eastAsia="zh-CN"/>
        </w:rPr>
      </w:pPr>
      <w:r w:rsidRPr="00B5361F">
        <w:rPr>
          <w:rFonts w:eastAsia="宋体" w:hint="eastAsia"/>
          <w:i/>
          <w:szCs w:val="20"/>
          <w:u w:val="single"/>
          <w:lang w:eastAsia="zh-CN"/>
        </w:rPr>
        <w:t>The impact on data channel receiving:</w:t>
      </w:r>
    </w:p>
    <w:p w:rsidR="00D23C77" w:rsidRDefault="0039178C" w:rsidP="00D23C77">
      <w:pPr>
        <w:pStyle w:val="a0"/>
        <w:rPr>
          <w:rFonts w:eastAsia="宋体"/>
          <w:szCs w:val="20"/>
          <w:lang w:eastAsia="zh-CN"/>
        </w:rPr>
      </w:pPr>
      <w:r>
        <w:rPr>
          <w:rFonts w:eastAsia="宋体" w:hint="eastAsia"/>
          <w:szCs w:val="20"/>
          <w:lang w:eastAsia="zh-CN"/>
        </w:rPr>
        <w:lastRenderedPageBreak/>
        <w:t xml:space="preserve">If it happens that receive beam(s) is different for control </w:t>
      </w:r>
      <w:r>
        <w:rPr>
          <w:rFonts w:eastAsia="宋体"/>
          <w:szCs w:val="20"/>
          <w:lang w:eastAsia="zh-CN"/>
        </w:rPr>
        <w:t>an</w:t>
      </w:r>
      <w:r>
        <w:rPr>
          <w:rFonts w:eastAsia="宋体" w:hint="eastAsia"/>
          <w:szCs w:val="20"/>
          <w:lang w:eastAsia="zh-CN"/>
        </w:rPr>
        <w:t xml:space="preserve">d data channel, </w:t>
      </w:r>
      <w:r w:rsidR="006E089B">
        <w:rPr>
          <w:rFonts w:eastAsia="宋体" w:hint="eastAsia"/>
          <w:szCs w:val="20"/>
          <w:lang w:eastAsia="zh-CN"/>
        </w:rPr>
        <w:t xml:space="preserve">UE may not decide the correct receive beam(s) for data channel during the period of control </w:t>
      </w:r>
      <w:bookmarkStart w:id="3" w:name="OLE_LINK1"/>
      <w:bookmarkStart w:id="4" w:name="OLE_LINK2"/>
      <w:r w:rsidR="006E089B">
        <w:rPr>
          <w:rFonts w:eastAsia="宋体" w:hint="eastAsia"/>
          <w:szCs w:val="20"/>
          <w:lang w:eastAsia="zh-CN"/>
        </w:rPr>
        <w:t>channel</w:t>
      </w:r>
      <w:bookmarkEnd w:id="3"/>
      <w:bookmarkEnd w:id="4"/>
      <w:r w:rsidR="00523D42">
        <w:rPr>
          <w:rFonts w:eastAsia="宋体" w:hint="eastAsia"/>
          <w:szCs w:val="20"/>
          <w:lang w:eastAsia="zh-CN"/>
        </w:rPr>
        <w:t xml:space="preserve"> decoding</w:t>
      </w:r>
      <w:r w:rsidR="006E089B">
        <w:rPr>
          <w:rFonts w:eastAsia="宋体" w:hint="eastAsia"/>
          <w:szCs w:val="20"/>
          <w:lang w:eastAsia="zh-CN"/>
        </w:rPr>
        <w:t xml:space="preserve"> if the beam(s) </w:t>
      </w:r>
      <w:r w:rsidR="00702EAC">
        <w:rPr>
          <w:rFonts w:eastAsia="宋体" w:hint="eastAsia"/>
          <w:szCs w:val="20"/>
          <w:lang w:eastAsia="zh-CN"/>
        </w:rPr>
        <w:t xml:space="preserve">or beam switching </w:t>
      </w:r>
      <w:r w:rsidR="006E089B">
        <w:rPr>
          <w:rFonts w:eastAsia="宋体" w:hint="eastAsia"/>
          <w:szCs w:val="20"/>
          <w:lang w:eastAsia="zh-CN"/>
        </w:rPr>
        <w:t>information</w:t>
      </w:r>
      <w:r w:rsidR="0025792A">
        <w:rPr>
          <w:rFonts w:eastAsia="宋体" w:hint="eastAsia"/>
          <w:szCs w:val="20"/>
          <w:lang w:eastAsia="zh-CN"/>
        </w:rPr>
        <w:t xml:space="preserve"> for the data channel</w:t>
      </w:r>
      <w:r w:rsidR="00D54651">
        <w:rPr>
          <w:rFonts w:eastAsia="宋体" w:hint="eastAsia"/>
          <w:szCs w:val="20"/>
          <w:lang w:eastAsia="zh-CN"/>
        </w:rPr>
        <w:t xml:space="preserve"> is</w:t>
      </w:r>
      <w:r w:rsidR="006E089B">
        <w:rPr>
          <w:rFonts w:eastAsia="宋体" w:hint="eastAsia"/>
          <w:szCs w:val="20"/>
          <w:lang w:eastAsia="zh-CN"/>
        </w:rPr>
        <w:t xml:space="preserve"> indicated by </w:t>
      </w:r>
      <w:r w:rsidR="00702EAC">
        <w:rPr>
          <w:rFonts w:eastAsia="宋体" w:hint="eastAsia"/>
          <w:szCs w:val="20"/>
          <w:lang w:eastAsia="zh-CN"/>
        </w:rPr>
        <w:t xml:space="preserve">the </w:t>
      </w:r>
      <w:r w:rsidR="006E089B">
        <w:rPr>
          <w:rFonts w:eastAsia="宋体" w:hint="eastAsia"/>
          <w:szCs w:val="20"/>
          <w:lang w:eastAsia="zh-CN"/>
        </w:rPr>
        <w:t>control</w:t>
      </w:r>
      <w:r w:rsidR="00444EF9">
        <w:rPr>
          <w:rFonts w:eastAsia="宋体" w:hint="eastAsia"/>
          <w:szCs w:val="20"/>
          <w:lang w:eastAsia="zh-CN"/>
        </w:rPr>
        <w:t xml:space="preserve"> </w:t>
      </w:r>
      <w:r w:rsidR="00D54651">
        <w:rPr>
          <w:rFonts w:eastAsia="宋体" w:hint="eastAsia"/>
          <w:szCs w:val="20"/>
          <w:lang w:eastAsia="zh-CN"/>
        </w:rPr>
        <w:t>channel</w:t>
      </w:r>
      <w:r w:rsidR="006E089B">
        <w:rPr>
          <w:rFonts w:eastAsia="宋体" w:hint="eastAsia"/>
          <w:szCs w:val="20"/>
          <w:lang w:eastAsia="zh-CN"/>
        </w:rPr>
        <w:t>.</w:t>
      </w:r>
      <w:r w:rsidR="00523D42">
        <w:rPr>
          <w:rFonts w:eastAsia="宋体" w:hint="eastAsia"/>
          <w:szCs w:val="20"/>
          <w:lang w:eastAsia="zh-CN"/>
        </w:rPr>
        <w:t xml:space="preserve"> </w:t>
      </w:r>
      <w:r w:rsidR="009B2C3F">
        <w:rPr>
          <w:rFonts w:eastAsia="宋体" w:hint="eastAsia"/>
          <w:szCs w:val="20"/>
          <w:lang w:eastAsia="zh-CN"/>
        </w:rPr>
        <w:t xml:space="preserve">As a result, the problem introduced by control channel decoding delay should be considered in NR, and as well as for control channel design. For example, multiple control channel design for one UE in one scheduling time unit could be used </w:t>
      </w:r>
      <w:r w:rsidR="00F53D31">
        <w:rPr>
          <w:rFonts w:eastAsia="宋体" w:hint="eastAsia"/>
          <w:szCs w:val="20"/>
          <w:lang w:eastAsia="zh-CN"/>
        </w:rPr>
        <w:t>to</w:t>
      </w:r>
      <w:r w:rsidR="009B2C3F">
        <w:rPr>
          <w:rFonts w:eastAsia="宋体" w:hint="eastAsia"/>
          <w:szCs w:val="20"/>
          <w:lang w:eastAsia="zh-CN"/>
        </w:rPr>
        <w:t xml:space="preserve"> resolve this problem. </w:t>
      </w:r>
    </w:p>
    <w:p w:rsidR="00523D42" w:rsidRDefault="00B56842" w:rsidP="00D23C77">
      <w:pPr>
        <w:pStyle w:val="a0"/>
        <w:rPr>
          <w:rFonts w:eastAsia="宋体" w:hint="eastAsia"/>
          <w:i/>
          <w:szCs w:val="20"/>
          <w:lang w:eastAsia="zh-CN"/>
        </w:rPr>
      </w:pPr>
      <w:r w:rsidRPr="00B56842">
        <w:rPr>
          <w:rFonts w:eastAsia="宋体" w:hint="eastAsia"/>
          <w:b/>
          <w:i/>
          <w:szCs w:val="20"/>
          <w:lang w:eastAsia="zh-CN"/>
        </w:rPr>
        <w:t>Observation</w:t>
      </w:r>
      <w:r w:rsidR="00E8501A" w:rsidRPr="00B56842">
        <w:rPr>
          <w:rFonts w:eastAsia="宋体" w:hint="eastAsia"/>
          <w:b/>
          <w:i/>
          <w:szCs w:val="20"/>
          <w:lang w:eastAsia="zh-CN"/>
        </w:rPr>
        <w:t xml:space="preserve"> </w:t>
      </w:r>
      <w:r w:rsidR="00E970F6">
        <w:rPr>
          <w:rFonts w:eastAsia="宋体" w:hint="eastAsia"/>
          <w:b/>
          <w:i/>
          <w:szCs w:val="20"/>
          <w:lang w:eastAsia="zh-CN"/>
        </w:rPr>
        <w:t>4</w:t>
      </w:r>
      <w:r w:rsidR="00E8501A" w:rsidRPr="00B56842">
        <w:rPr>
          <w:rFonts w:eastAsia="宋体" w:hint="eastAsia"/>
          <w:i/>
          <w:szCs w:val="20"/>
          <w:lang w:eastAsia="zh-CN"/>
        </w:rPr>
        <w:t xml:space="preserve">: </w:t>
      </w:r>
      <w:r w:rsidR="007E0420" w:rsidRPr="00B56842">
        <w:rPr>
          <w:rFonts w:eastAsia="宋体" w:hint="eastAsia"/>
          <w:i/>
          <w:szCs w:val="20"/>
          <w:lang w:eastAsia="zh-CN"/>
        </w:rPr>
        <w:t xml:space="preserve">The impacts </w:t>
      </w:r>
      <w:r w:rsidR="00792826" w:rsidRPr="00B56842">
        <w:rPr>
          <w:rFonts w:eastAsia="宋体" w:hint="eastAsia"/>
          <w:i/>
          <w:szCs w:val="20"/>
          <w:lang w:eastAsia="zh-CN"/>
        </w:rPr>
        <w:t>due to</w:t>
      </w:r>
      <w:r w:rsidR="007E0420" w:rsidRPr="00B56842">
        <w:rPr>
          <w:rFonts w:eastAsia="宋体" w:hint="eastAsia"/>
          <w:i/>
          <w:szCs w:val="20"/>
          <w:lang w:eastAsia="zh-CN"/>
        </w:rPr>
        <w:t xml:space="preserve"> different receive beam(s) for control and data channel</w:t>
      </w:r>
      <w:r w:rsidR="000F3C13" w:rsidRPr="00B56842">
        <w:rPr>
          <w:rFonts w:eastAsia="宋体" w:hint="eastAsia"/>
          <w:i/>
          <w:szCs w:val="20"/>
          <w:lang w:eastAsia="zh-CN"/>
        </w:rPr>
        <w:t xml:space="preserve"> </w:t>
      </w:r>
      <w:r w:rsidR="007E0420" w:rsidRPr="00B56842">
        <w:rPr>
          <w:rFonts w:eastAsia="宋体" w:hint="eastAsia"/>
          <w:i/>
          <w:szCs w:val="20"/>
          <w:lang w:eastAsia="zh-CN"/>
        </w:rPr>
        <w:t>should be considered for DL control channel design.</w:t>
      </w:r>
    </w:p>
    <w:p w:rsidR="00B56842" w:rsidRPr="00B56842" w:rsidRDefault="00B56842" w:rsidP="00D23C77">
      <w:pPr>
        <w:pStyle w:val="a0"/>
        <w:rPr>
          <w:rFonts w:eastAsia="宋体"/>
          <w:i/>
          <w:szCs w:val="20"/>
          <w:lang w:eastAsia="zh-CN"/>
        </w:rPr>
      </w:pPr>
      <w:r w:rsidRPr="00B56842">
        <w:rPr>
          <w:rFonts w:eastAsia="宋体" w:hint="eastAsia"/>
          <w:b/>
          <w:i/>
          <w:szCs w:val="20"/>
          <w:lang w:eastAsia="zh-CN"/>
        </w:rPr>
        <w:t xml:space="preserve">Proposal </w:t>
      </w:r>
      <w:r w:rsidR="00E970F6">
        <w:rPr>
          <w:rFonts w:eastAsia="宋体" w:hint="eastAsia"/>
          <w:b/>
          <w:i/>
          <w:szCs w:val="20"/>
          <w:lang w:eastAsia="zh-CN"/>
        </w:rPr>
        <w:t>3</w:t>
      </w:r>
      <w:r w:rsidRPr="00B56842">
        <w:rPr>
          <w:rFonts w:eastAsia="宋体" w:hint="eastAsia"/>
          <w:b/>
          <w:i/>
          <w:szCs w:val="20"/>
          <w:lang w:eastAsia="zh-CN"/>
        </w:rPr>
        <w:t xml:space="preserve">: </w:t>
      </w:r>
      <w:r>
        <w:rPr>
          <w:rFonts w:eastAsia="宋体" w:hint="eastAsia"/>
          <w:i/>
          <w:szCs w:val="20"/>
          <w:lang w:eastAsia="zh-CN"/>
        </w:rPr>
        <w:t xml:space="preserve">It should be supported that the beam(s) of control and data channel are indicated </w:t>
      </w:r>
      <w:r>
        <w:rPr>
          <w:rFonts w:eastAsia="宋体"/>
          <w:i/>
          <w:szCs w:val="20"/>
          <w:lang w:eastAsia="zh-CN"/>
        </w:rPr>
        <w:t>separately</w:t>
      </w:r>
      <w:r>
        <w:rPr>
          <w:rFonts w:eastAsia="宋体" w:hint="eastAsia"/>
          <w:i/>
          <w:szCs w:val="20"/>
          <w:lang w:eastAsia="zh-CN"/>
        </w:rPr>
        <w:t>.</w:t>
      </w:r>
    </w:p>
    <w:p w:rsidR="00D23C77" w:rsidRPr="00625D55" w:rsidRDefault="00D23C77" w:rsidP="00625D55">
      <w:pPr>
        <w:pStyle w:val="1"/>
        <w:tabs>
          <w:tab w:val="left" w:pos="567"/>
        </w:tabs>
        <w:spacing w:after="120" w:line="276" w:lineRule="auto"/>
        <w:rPr>
          <w:szCs w:val="20"/>
          <w:lang w:val="en-GB" w:eastAsia="zh-CN"/>
        </w:rPr>
      </w:pPr>
      <w:r w:rsidRPr="00625D55">
        <w:rPr>
          <w:rFonts w:hint="eastAsia"/>
          <w:szCs w:val="20"/>
          <w:lang w:val="en-GB" w:eastAsia="zh-CN"/>
        </w:rPr>
        <w:t>Simulation Results</w:t>
      </w:r>
    </w:p>
    <w:p w:rsidR="00D23C77" w:rsidRPr="00680307" w:rsidRDefault="00156278" w:rsidP="00D23C77">
      <w:pPr>
        <w:pStyle w:val="a0"/>
        <w:rPr>
          <w:rFonts w:eastAsiaTheme="minorEastAsia"/>
          <w:szCs w:val="20"/>
          <w:lang w:eastAsia="zh-CN"/>
        </w:rPr>
      </w:pPr>
      <w:r>
        <w:rPr>
          <w:rFonts w:eastAsiaTheme="minorEastAsia" w:hint="eastAsia"/>
          <w:szCs w:val="20"/>
          <w:lang w:eastAsia="zh-CN"/>
        </w:rPr>
        <w:t>The CDF of receiving SNR of t</w:t>
      </w:r>
      <w:r w:rsidR="00F72CA6">
        <w:rPr>
          <w:rFonts w:eastAsiaTheme="minorEastAsia" w:hint="eastAsia"/>
          <w:szCs w:val="20"/>
          <w:lang w:eastAsia="zh-CN"/>
        </w:rPr>
        <w:t xml:space="preserve">he following two options are </w:t>
      </w:r>
      <w:r w:rsidR="00F72CA6">
        <w:rPr>
          <w:rFonts w:eastAsiaTheme="minorEastAsia"/>
          <w:szCs w:val="20"/>
          <w:lang w:eastAsia="zh-CN"/>
        </w:rPr>
        <w:t>simulated</w:t>
      </w:r>
      <w:r w:rsidR="00F72CA6">
        <w:rPr>
          <w:rFonts w:eastAsiaTheme="minorEastAsia" w:hint="eastAsia"/>
          <w:szCs w:val="20"/>
          <w:lang w:eastAsia="zh-CN"/>
        </w:rPr>
        <w:t xml:space="preserve"> using link-level models. </w:t>
      </w:r>
      <w:r w:rsidR="00080F0F">
        <w:rPr>
          <w:rFonts w:eastAsiaTheme="minorEastAsia" w:hint="eastAsia"/>
          <w:szCs w:val="20"/>
          <w:lang w:eastAsia="zh-CN"/>
        </w:rPr>
        <w:t>S</w:t>
      </w:r>
      <w:r w:rsidR="00F72CA6">
        <w:rPr>
          <w:rFonts w:eastAsiaTheme="minorEastAsia" w:hint="eastAsia"/>
          <w:szCs w:val="20"/>
          <w:lang w:eastAsia="zh-CN"/>
        </w:rPr>
        <w:t xml:space="preserve">imulation assumptions can be found in appendix. </w:t>
      </w:r>
      <w:r w:rsidR="0080682D">
        <w:rPr>
          <w:rFonts w:eastAsiaTheme="minorEastAsia" w:hint="eastAsia"/>
          <w:szCs w:val="20"/>
          <w:lang w:eastAsia="zh-CN"/>
        </w:rPr>
        <w:t>The following two methods are considered: Method</w:t>
      </w:r>
      <w:r w:rsidR="00080F0F">
        <w:rPr>
          <w:rFonts w:eastAsiaTheme="minorEastAsia" w:hint="eastAsia"/>
          <w:szCs w:val="20"/>
          <w:lang w:eastAsia="zh-CN"/>
        </w:rPr>
        <w:t xml:space="preserve"> 1: The same beam</w:t>
      </w:r>
      <w:r w:rsidR="00F72CA6">
        <w:rPr>
          <w:rFonts w:eastAsiaTheme="minorEastAsia" w:hint="eastAsia"/>
          <w:szCs w:val="20"/>
          <w:lang w:eastAsia="zh-CN"/>
        </w:rPr>
        <w:t xml:space="preserve"> transmitted from two TXRU </w:t>
      </w:r>
      <w:r w:rsidR="00F72CA6">
        <w:rPr>
          <w:rFonts w:eastAsiaTheme="minorEastAsia"/>
          <w:szCs w:val="20"/>
          <w:lang w:eastAsia="zh-CN"/>
        </w:rPr>
        <w:t>panels</w:t>
      </w:r>
      <w:r w:rsidR="00F72CA6">
        <w:rPr>
          <w:rFonts w:eastAsiaTheme="minorEastAsia" w:hint="eastAsia"/>
          <w:szCs w:val="20"/>
          <w:lang w:eastAsia="zh-CN"/>
        </w:rPr>
        <w:t>, i.e. transmission is based on a single beam</w:t>
      </w:r>
      <w:r w:rsidR="00080F0F">
        <w:rPr>
          <w:rFonts w:eastAsiaTheme="minorEastAsia" w:hint="eastAsia"/>
          <w:szCs w:val="20"/>
          <w:lang w:eastAsia="zh-CN"/>
        </w:rPr>
        <w:t xml:space="preserve">; </w:t>
      </w:r>
      <w:r w:rsidR="0080682D">
        <w:rPr>
          <w:rFonts w:eastAsiaTheme="minorEastAsia" w:hint="eastAsia"/>
          <w:szCs w:val="20"/>
          <w:lang w:eastAsia="zh-CN"/>
        </w:rPr>
        <w:t>Method</w:t>
      </w:r>
      <w:r w:rsidR="00F72CA6">
        <w:rPr>
          <w:rFonts w:eastAsiaTheme="minorEastAsia" w:hint="eastAsia"/>
          <w:szCs w:val="20"/>
          <w:lang w:eastAsia="zh-CN"/>
        </w:rPr>
        <w:t xml:space="preserve"> 2: Different beam transmitted from two TXRU panels respectively, i.e. </w:t>
      </w:r>
      <w:r w:rsidR="00F72CA6">
        <w:rPr>
          <w:rFonts w:eastAsiaTheme="minorEastAsia"/>
          <w:szCs w:val="20"/>
          <w:lang w:eastAsia="zh-CN"/>
        </w:rPr>
        <w:t>transmission</w:t>
      </w:r>
      <w:r w:rsidR="00F72CA6">
        <w:rPr>
          <w:rFonts w:eastAsiaTheme="minorEastAsia" w:hint="eastAsia"/>
          <w:szCs w:val="20"/>
          <w:lang w:eastAsia="zh-CN"/>
        </w:rPr>
        <w:t xml:space="preserve"> is based on two beams.</w:t>
      </w:r>
      <w:r w:rsidR="0019594F">
        <w:rPr>
          <w:rFonts w:eastAsiaTheme="minorEastAsia" w:hint="eastAsia"/>
          <w:szCs w:val="20"/>
          <w:lang w:eastAsia="zh-CN"/>
        </w:rPr>
        <w:t xml:space="preserve"> </w:t>
      </w:r>
    </w:p>
    <w:p w:rsidR="00D23C77" w:rsidRDefault="004C108F" w:rsidP="00D23C77">
      <w:pPr>
        <w:pStyle w:val="a0"/>
        <w:jc w:val="center"/>
        <w:rPr>
          <w:rFonts w:eastAsiaTheme="minorEastAsia"/>
          <w:szCs w:val="20"/>
          <w:lang w:val="en-GB" w:eastAsia="zh-CN"/>
        </w:rPr>
      </w:pPr>
      <w:r w:rsidRPr="004C108F">
        <w:rPr>
          <w:noProof/>
          <w:szCs w:val="20"/>
          <w:lang w:eastAsia="zh-CN"/>
        </w:rPr>
        <w:drawing>
          <wp:inline distT="0" distB="0" distL="0" distR="0">
            <wp:extent cx="4039200" cy="30312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4039200" cy="3031200"/>
                    </a:xfrm>
                    <a:prstGeom prst="rect">
                      <a:avLst/>
                    </a:prstGeom>
                    <a:noFill/>
                    <a:ln w="9525">
                      <a:noFill/>
                      <a:miter lim="800000"/>
                      <a:headEnd/>
                      <a:tailEnd/>
                    </a:ln>
                  </pic:spPr>
                </pic:pic>
              </a:graphicData>
            </a:graphic>
          </wp:inline>
        </w:drawing>
      </w:r>
    </w:p>
    <w:p w:rsidR="00F72CA6" w:rsidRDefault="00F72CA6" w:rsidP="00D23C77">
      <w:pPr>
        <w:pStyle w:val="a0"/>
        <w:jc w:val="center"/>
        <w:rPr>
          <w:rFonts w:eastAsiaTheme="minorEastAsia"/>
          <w:szCs w:val="20"/>
          <w:lang w:val="en-GB" w:eastAsia="zh-CN"/>
        </w:rPr>
      </w:pPr>
      <w:r>
        <w:rPr>
          <w:rFonts w:eastAsiaTheme="minorEastAsia" w:hint="eastAsia"/>
          <w:szCs w:val="20"/>
          <w:lang w:val="en-GB" w:eastAsia="zh-CN"/>
        </w:rPr>
        <w:t xml:space="preserve">Fig. </w:t>
      </w:r>
      <w:r w:rsidR="00E970F6">
        <w:rPr>
          <w:rFonts w:eastAsiaTheme="minorEastAsia" w:hint="eastAsia"/>
          <w:szCs w:val="20"/>
          <w:lang w:val="en-GB" w:eastAsia="zh-CN"/>
        </w:rPr>
        <w:t>5</w:t>
      </w:r>
      <w:r w:rsidR="004C108F">
        <w:rPr>
          <w:rFonts w:eastAsiaTheme="minorEastAsia" w:hint="eastAsia"/>
          <w:szCs w:val="20"/>
          <w:lang w:val="en-GB" w:eastAsia="zh-CN"/>
        </w:rPr>
        <w:t xml:space="preserve"> Performance without blockage</w:t>
      </w:r>
    </w:p>
    <w:p w:rsidR="004C108F" w:rsidRDefault="004C108F" w:rsidP="00D23C77">
      <w:pPr>
        <w:pStyle w:val="a0"/>
        <w:jc w:val="center"/>
        <w:rPr>
          <w:rFonts w:eastAsiaTheme="minorEastAsia"/>
          <w:szCs w:val="20"/>
          <w:lang w:val="en-GB" w:eastAsia="zh-CN"/>
        </w:rPr>
      </w:pPr>
      <w:r w:rsidRPr="004C108F">
        <w:rPr>
          <w:rFonts w:eastAsiaTheme="minorEastAsia"/>
          <w:noProof/>
          <w:szCs w:val="20"/>
          <w:lang w:eastAsia="zh-CN"/>
        </w:rPr>
        <w:lastRenderedPageBreak/>
        <w:drawing>
          <wp:inline distT="0" distB="0" distL="0" distR="0">
            <wp:extent cx="4039200" cy="3031200"/>
            <wp:effectExtent l="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srcRect/>
                    <a:stretch>
                      <a:fillRect/>
                    </a:stretch>
                  </pic:blipFill>
                  <pic:spPr bwMode="auto">
                    <a:xfrm>
                      <a:off x="0" y="0"/>
                      <a:ext cx="4039200" cy="3031200"/>
                    </a:xfrm>
                    <a:prstGeom prst="rect">
                      <a:avLst/>
                    </a:prstGeom>
                    <a:noFill/>
                    <a:ln w="9525">
                      <a:noFill/>
                      <a:miter lim="800000"/>
                      <a:headEnd/>
                      <a:tailEnd/>
                    </a:ln>
                  </pic:spPr>
                </pic:pic>
              </a:graphicData>
            </a:graphic>
          </wp:inline>
        </w:drawing>
      </w:r>
    </w:p>
    <w:p w:rsidR="004C108F" w:rsidRDefault="004C108F" w:rsidP="00D23C77">
      <w:pPr>
        <w:pStyle w:val="a0"/>
        <w:jc w:val="center"/>
        <w:rPr>
          <w:rFonts w:eastAsiaTheme="minorEastAsia"/>
          <w:szCs w:val="20"/>
          <w:lang w:val="en-GB" w:eastAsia="zh-CN"/>
        </w:rPr>
      </w:pPr>
      <w:r>
        <w:rPr>
          <w:rFonts w:eastAsiaTheme="minorEastAsia" w:hint="eastAsia"/>
          <w:szCs w:val="20"/>
          <w:lang w:val="en-GB" w:eastAsia="zh-CN"/>
        </w:rPr>
        <w:t xml:space="preserve">Fig. </w:t>
      </w:r>
      <w:r w:rsidR="00E970F6">
        <w:rPr>
          <w:rFonts w:eastAsiaTheme="minorEastAsia" w:hint="eastAsia"/>
          <w:szCs w:val="20"/>
          <w:lang w:val="en-GB" w:eastAsia="zh-CN"/>
        </w:rPr>
        <w:t>6</w:t>
      </w:r>
      <w:r>
        <w:rPr>
          <w:rFonts w:eastAsiaTheme="minorEastAsia" w:hint="eastAsia"/>
          <w:szCs w:val="20"/>
          <w:lang w:val="en-GB" w:eastAsia="zh-CN"/>
        </w:rPr>
        <w:t xml:space="preserve"> Performance with blockage</w:t>
      </w:r>
    </w:p>
    <w:p w:rsidR="00743396" w:rsidRDefault="006D772A" w:rsidP="00D23C77">
      <w:pPr>
        <w:pStyle w:val="a0"/>
        <w:rPr>
          <w:rFonts w:eastAsiaTheme="minorEastAsia"/>
          <w:szCs w:val="20"/>
          <w:lang w:eastAsia="zh-CN"/>
        </w:rPr>
      </w:pPr>
      <w:r>
        <w:rPr>
          <w:rFonts w:eastAsiaTheme="minorEastAsia" w:hint="eastAsia"/>
          <w:szCs w:val="20"/>
          <w:lang w:eastAsia="zh-CN"/>
        </w:rPr>
        <w:t xml:space="preserve">In Fig. </w:t>
      </w:r>
      <w:r w:rsidR="00E970F6">
        <w:rPr>
          <w:rFonts w:eastAsiaTheme="minorEastAsia" w:hint="eastAsia"/>
          <w:szCs w:val="20"/>
          <w:lang w:eastAsia="zh-CN"/>
        </w:rPr>
        <w:t>5</w:t>
      </w:r>
      <w:r w:rsidR="002F52D2">
        <w:rPr>
          <w:rFonts w:eastAsiaTheme="minorEastAsia" w:hint="eastAsia"/>
          <w:szCs w:val="20"/>
          <w:lang w:eastAsia="zh-CN"/>
        </w:rPr>
        <w:t xml:space="preserve">, </w:t>
      </w:r>
      <w:r w:rsidR="0080682D">
        <w:rPr>
          <w:rFonts w:eastAsiaTheme="minorEastAsia" w:hint="eastAsia"/>
          <w:szCs w:val="20"/>
          <w:lang w:eastAsia="zh-CN"/>
        </w:rPr>
        <w:t>Method 1 outperforms Method</w:t>
      </w:r>
      <w:r w:rsidR="002F52D2">
        <w:rPr>
          <w:rFonts w:eastAsiaTheme="minorEastAsia" w:hint="eastAsia"/>
          <w:szCs w:val="20"/>
          <w:lang w:eastAsia="zh-CN"/>
        </w:rPr>
        <w:t xml:space="preserve"> 2 </w:t>
      </w:r>
      <w:r w:rsidR="00E970F6">
        <w:rPr>
          <w:rFonts w:eastAsiaTheme="minorEastAsia" w:hint="eastAsia"/>
          <w:szCs w:val="20"/>
          <w:lang w:eastAsia="zh-CN"/>
        </w:rPr>
        <w:t>when</w:t>
      </w:r>
      <w:r w:rsidR="002F52D2">
        <w:rPr>
          <w:rFonts w:eastAsiaTheme="minorEastAsia" w:hint="eastAsia"/>
          <w:szCs w:val="20"/>
          <w:lang w:eastAsia="zh-CN"/>
        </w:rPr>
        <w:t xml:space="preserve"> blockage has </w:t>
      </w:r>
      <w:r w:rsidR="00156278">
        <w:rPr>
          <w:rFonts w:eastAsiaTheme="minorEastAsia" w:hint="eastAsia"/>
          <w:szCs w:val="20"/>
          <w:lang w:eastAsia="zh-CN"/>
        </w:rPr>
        <w:t xml:space="preserve">not happened for the main </w:t>
      </w:r>
      <w:r w:rsidR="00E43A41">
        <w:rPr>
          <w:rFonts w:eastAsiaTheme="minorEastAsia" w:hint="eastAsia"/>
          <w:szCs w:val="20"/>
          <w:lang w:eastAsia="zh-CN"/>
        </w:rPr>
        <w:t>path</w:t>
      </w:r>
      <w:r w:rsidR="00156278">
        <w:rPr>
          <w:rFonts w:eastAsiaTheme="minorEastAsia" w:hint="eastAsia"/>
          <w:szCs w:val="20"/>
          <w:lang w:eastAsia="zh-CN"/>
        </w:rPr>
        <w:t xml:space="preserve">. </w:t>
      </w:r>
      <w:r w:rsidR="0080682D">
        <w:rPr>
          <w:rFonts w:eastAsiaTheme="minorEastAsia" w:hint="eastAsia"/>
          <w:szCs w:val="20"/>
          <w:lang w:eastAsia="zh-CN"/>
        </w:rPr>
        <w:t>However,</w:t>
      </w:r>
      <w:r w:rsidR="00156278">
        <w:rPr>
          <w:rFonts w:eastAsiaTheme="minorEastAsia" w:hint="eastAsia"/>
          <w:szCs w:val="20"/>
          <w:lang w:eastAsia="zh-CN"/>
        </w:rPr>
        <w:t xml:space="preserve"> </w:t>
      </w:r>
      <w:r w:rsidR="00E43A41">
        <w:rPr>
          <w:rFonts w:eastAsiaTheme="minorEastAsia" w:hint="eastAsia"/>
          <w:szCs w:val="20"/>
          <w:lang w:eastAsia="zh-CN"/>
        </w:rPr>
        <w:t xml:space="preserve">in Fig. </w:t>
      </w:r>
      <w:r w:rsidR="00E970F6">
        <w:rPr>
          <w:rFonts w:eastAsiaTheme="minorEastAsia" w:hint="eastAsia"/>
          <w:szCs w:val="20"/>
          <w:lang w:eastAsia="zh-CN"/>
        </w:rPr>
        <w:t>6</w:t>
      </w:r>
      <w:r w:rsidR="00E43A41">
        <w:rPr>
          <w:rFonts w:eastAsiaTheme="minorEastAsia" w:hint="eastAsia"/>
          <w:szCs w:val="20"/>
          <w:lang w:eastAsia="zh-CN"/>
        </w:rPr>
        <w:t xml:space="preserve">, </w:t>
      </w:r>
      <w:r w:rsidR="0080682D">
        <w:rPr>
          <w:rFonts w:eastAsiaTheme="minorEastAsia" w:hint="eastAsia"/>
          <w:szCs w:val="20"/>
          <w:lang w:eastAsia="zh-CN"/>
        </w:rPr>
        <w:t>Method</w:t>
      </w:r>
      <w:r w:rsidR="00156278">
        <w:rPr>
          <w:rFonts w:eastAsiaTheme="minorEastAsia" w:hint="eastAsia"/>
          <w:szCs w:val="20"/>
          <w:lang w:eastAsia="zh-CN"/>
        </w:rPr>
        <w:t xml:space="preserve"> 2 show</w:t>
      </w:r>
      <w:r w:rsidR="0080682D">
        <w:rPr>
          <w:rFonts w:eastAsiaTheme="minorEastAsia" w:hint="eastAsia"/>
          <w:szCs w:val="20"/>
          <w:lang w:eastAsia="zh-CN"/>
        </w:rPr>
        <w:t>s better performance than Method 1 when receive SNR is less than 5dB</w:t>
      </w:r>
      <w:r w:rsidR="00156278">
        <w:rPr>
          <w:rFonts w:eastAsiaTheme="minorEastAsia" w:hint="eastAsia"/>
          <w:szCs w:val="20"/>
          <w:lang w:eastAsia="zh-CN"/>
        </w:rPr>
        <w:t xml:space="preserve">, </w:t>
      </w:r>
      <w:r w:rsidR="00E970F6">
        <w:rPr>
          <w:rFonts w:eastAsiaTheme="minorEastAsia" w:hint="eastAsia"/>
          <w:szCs w:val="20"/>
          <w:lang w:eastAsia="zh-CN"/>
        </w:rPr>
        <w:t>where the</w:t>
      </w:r>
      <w:r w:rsidR="00156278">
        <w:rPr>
          <w:rFonts w:eastAsiaTheme="minorEastAsia" w:hint="eastAsia"/>
          <w:szCs w:val="20"/>
          <w:lang w:eastAsia="zh-CN"/>
        </w:rPr>
        <w:t xml:space="preserve"> blockage</w:t>
      </w:r>
      <w:r w:rsidR="00E970F6">
        <w:rPr>
          <w:rFonts w:eastAsiaTheme="minorEastAsia" w:hint="eastAsia"/>
          <w:szCs w:val="20"/>
          <w:lang w:eastAsia="zh-CN"/>
        </w:rPr>
        <w:t xml:space="preserve"> is model with 20% probability for the strongest</w:t>
      </w:r>
      <w:r w:rsidR="00156278">
        <w:rPr>
          <w:rFonts w:eastAsiaTheme="minorEastAsia" w:hint="eastAsia"/>
          <w:szCs w:val="20"/>
          <w:lang w:eastAsia="zh-CN"/>
        </w:rPr>
        <w:t xml:space="preserve"> </w:t>
      </w:r>
      <w:r w:rsidR="00E970F6">
        <w:rPr>
          <w:rFonts w:eastAsiaTheme="minorEastAsia" w:hint="eastAsia"/>
          <w:szCs w:val="20"/>
          <w:lang w:eastAsia="zh-CN"/>
        </w:rPr>
        <w:t>cluster</w:t>
      </w:r>
      <w:r w:rsidR="00156278">
        <w:rPr>
          <w:rFonts w:eastAsiaTheme="minorEastAsia" w:hint="eastAsia"/>
          <w:szCs w:val="20"/>
          <w:lang w:eastAsia="zh-CN"/>
        </w:rPr>
        <w:t xml:space="preserve">. It </w:t>
      </w:r>
      <w:r w:rsidR="00E970F6">
        <w:rPr>
          <w:rFonts w:eastAsiaTheme="minorEastAsia" w:hint="eastAsia"/>
          <w:szCs w:val="20"/>
          <w:lang w:eastAsia="zh-CN"/>
        </w:rPr>
        <w:t>can be observed</w:t>
      </w:r>
      <w:r w:rsidR="00156278">
        <w:rPr>
          <w:rFonts w:eastAsiaTheme="minorEastAsia" w:hint="eastAsia"/>
          <w:szCs w:val="20"/>
          <w:lang w:eastAsia="zh-CN"/>
        </w:rPr>
        <w:t xml:space="preserve"> that transmission based on a single beam can </w:t>
      </w:r>
      <w:r w:rsidR="00156278">
        <w:rPr>
          <w:rFonts w:eastAsiaTheme="minorEastAsia"/>
          <w:szCs w:val="20"/>
          <w:lang w:eastAsia="zh-CN"/>
        </w:rPr>
        <w:t>achieve</w:t>
      </w:r>
      <w:r w:rsidR="00156278">
        <w:rPr>
          <w:rFonts w:eastAsiaTheme="minorEastAsia" w:hint="eastAsia"/>
          <w:szCs w:val="20"/>
          <w:lang w:eastAsia="zh-CN"/>
        </w:rPr>
        <w:t xml:space="preserve"> more beamfo</w:t>
      </w:r>
      <w:r w:rsidR="00E970F6">
        <w:rPr>
          <w:rFonts w:eastAsiaTheme="minorEastAsia" w:hint="eastAsia"/>
          <w:szCs w:val="20"/>
          <w:lang w:eastAsia="zh-CN"/>
        </w:rPr>
        <w:t>rming gain, however</w:t>
      </w:r>
      <w:r w:rsidR="00156278">
        <w:rPr>
          <w:rFonts w:eastAsiaTheme="minorEastAsia" w:hint="eastAsia"/>
          <w:szCs w:val="20"/>
          <w:lang w:eastAsia="zh-CN"/>
        </w:rPr>
        <w:t xml:space="preserve"> </w:t>
      </w:r>
      <w:r w:rsidR="00A31371">
        <w:rPr>
          <w:rFonts w:eastAsiaTheme="minorEastAsia" w:hint="eastAsia"/>
          <w:szCs w:val="20"/>
          <w:lang w:eastAsia="zh-CN"/>
        </w:rPr>
        <w:t xml:space="preserve">transmission based on multiple beams will achieve more robustness with blockage. </w:t>
      </w:r>
    </w:p>
    <w:p w:rsidR="006D772A" w:rsidRPr="00A31371" w:rsidRDefault="00A31371" w:rsidP="00D23C77">
      <w:pPr>
        <w:pStyle w:val="a0"/>
        <w:rPr>
          <w:rFonts w:eastAsiaTheme="minorEastAsia"/>
          <w:b/>
          <w:i/>
          <w:szCs w:val="20"/>
          <w:lang w:eastAsia="zh-CN"/>
        </w:rPr>
      </w:pPr>
      <w:r w:rsidRPr="00A31371">
        <w:rPr>
          <w:rFonts w:eastAsiaTheme="minorEastAsia" w:hint="eastAsia"/>
          <w:b/>
          <w:i/>
          <w:szCs w:val="20"/>
          <w:lang w:eastAsia="zh-CN"/>
        </w:rPr>
        <w:t xml:space="preserve">Observation </w:t>
      </w:r>
      <w:r w:rsidR="00E970F6">
        <w:rPr>
          <w:rFonts w:eastAsiaTheme="minorEastAsia" w:hint="eastAsia"/>
          <w:b/>
          <w:i/>
          <w:szCs w:val="20"/>
          <w:lang w:eastAsia="zh-CN"/>
        </w:rPr>
        <w:t>5</w:t>
      </w:r>
      <w:r w:rsidRPr="00A31371">
        <w:rPr>
          <w:rFonts w:eastAsiaTheme="minorEastAsia" w:hint="eastAsia"/>
          <w:b/>
          <w:i/>
          <w:szCs w:val="20"/>
          <w:lang w:eastAsia="zh-CN"/>
        </w:rPr>
        <w:t xml:space="preserve">: </w:t>
      </w:r>
      <w:r w:rsidRPr="00E970F6">
        <w:rPr>
          <w:rFonts w:eastAsiaTheme="minorEastAsia" w:hint="eastAsia"/>
          <w:i/>
          <w:szCs w:val="20"/>
          <w:lang w:eastAsia="zh-CN"/>
        </w:rPr>
        <w:t>Transmission based on multiple beams can achieve more robustness than a single beam</w:t>
      </w:r>
      <w:r w:rsidR="00E970F6" w:rsidRPr="00E970F6">
        <w:rPr>
          <w:rFonts w:eastAsiaTheme="minorEastAsia" w:hint="eastAsia"/>
          <w:i/>
          <w:szCs w:val="20"/>
          <w:lang w:eastAsia="zh-CN"/>
        </w:rPr>
        <w:t>, especially in low receive SNR</w:t>
      </w:r>
      <w:r w:rsidRPr="00E970F6">
        <w:rPr>
          <w:rFonts w:eastAsiaTheme="minorEastAsia" w:hint="eastAsia"/>
          <w:i/>
          <w:szCs w:val="20"/>
          <w:lang w:eastAsia="zh-CN"/>
        </w:rPr>
        <w:t>.</w:t>
      </w:r>
    </w:p>
    <w:p w:rsidR="00D23C77" w:rsidRDefault="00D23C77" w:rsidP="00D23C77">
      <w:pPr>
        <w:pStyle w:val="1"/>
        <w:tabs>
          <w:tab w:val="left" w:pos="567"/>
        </w:tabs>
        <w:spacing w:after="120" w:line="276" w:lineRule="auto"/>
      </w:pPr>
      <w:r>
        <w:t>Conclusion</w:t>
      </w:r>
    </w:p>
    <w:p w:rsidR="00D23C77" w:rsidRDefault="00D23C77" w:rsidP="00D23C77">
      <w:pPr>
        <w:pStyle w:val="a0"/>
        <w:rPr>
          <w:lang w:eastAsia="zh-CN"/>
        </w:rPr>
      </w:pPr>
      <w:r>
        <w:rPr>
          <w:szCs w:val="20"/>
          <w:lang w:val="en-GB"/>
        </w:rPr>
        <w:t>I</w:t>
      </w:r>
      <w:r>
        <w:rPr>
          <w:rFonts w:hint="eastAsia"/>
          <w:szCs w:val="20"/>
          <w:lang w:val="en-GB"/>
        </w:rPr>
        <w:t xml:space="preserve">n this contribution, some considerations </w:t>
      </w:r>
      <w:r w:rsidR="00BC18A9">
        <w:rPr>
          <w:rFonts w:eastAsiaTheme="minorEastAsia" w:hint="eastAsia"/>
          <w:szCs w:val="20"/>
          <w:lang w:val="en-GB" w:eastAsia="zh-CN"/>
        </w:rPr>
        <w:t>beam management about control channel</w:t>
      </w:r>
      <w:r>
        <w:rPr>
          <w:rFonts w:hint="eastAsia"/>
          <w:szCs w:val="20"/>
          <w:lang w:val="en-GB" w:eastAsia="zh-CN"/>
        </w:rPr>
        <w:t xml:space="preserve"> </w:t>
      </w:r>
      <w:r>
        <w:rPr>
          <w:rFonts w:hint="eastAsia"/>
          <w:szCs w:val="20"/>
          <w:lang w:val="en-GB"/>
        </w:rPr>
        <w:t xml:space="preserve">are discussed. </w:t>
      </w:r>
      <w:r>
        <w:rPr>
          <w:szCs w:val="20"/>
          <w:lang w:val="en-GB"/>
        </w:rPr>
        <w:t>A</w:t>
      </w:r>
      <w:r>
        <w:rPr>
          <w:rFonts w:hint="eastAsia"/>
          <w:szCs w:val="20"/>
          <w:lang w:val="en-GB"/>
        </w:rPr>
        <w:t xml:space="preserve">ccording to the </w:t>
      </w:r>
      <w:r>
        <w:rPr>
          <w:rFonts w:hint="eastAsia"/>
          <w:szCs w:val="20"/>
          <w:lang w:val="en-GB" w:eastAsia="zh-CN"/>
        </w:rPr>
        <w:t xml:space="preserve">discussion, </w:t>
      </w:r>
      <w:r>
        <w:rPr>
          <w:rFonts w:hint="eastAsia"/>
          <w:lang w:eastAsia="zh-CN"/>
        </w:rPr>
        <w:t>t</w:t>
      </w:r>
      <w:r>
        <w:t xml:space="preserve">he following </w:t>
      </w:r>
      <w:r w:rsidR="00AA1A9C">
        <w:rPr>
          <w:rFonts w:eastAsiaTheme="minorEastAsia" w:hint="eastAsia"/>
          <w:lang w:eastAsia="zh-CN"/>
        </w:rPr>
        <w:t xml:space="preserve">observations and </w:t>
      </w:r>
      <w:r>
        <w:t>proposals are made:</w:t>
      </w:r>
    </w:p>
    <w:p w:rsidR="00E970F6" w:rsidRDefault="00E970F6" w:rsidP="00E970F6">
      <w:pPr>
        <w:pStyle w:val="a0"/>
        <w:rPr>
          <w:rFonts w:eastAsia="宋体" w:hint="eastAsia"/>
          <w:i/>
          <w:szCs w:val="20"/>
          <w:lang w:val="en-GB" w:eastAsia="zh-CN"/>
        </w:rPr>
      </w:pPr>
      <w:bookmarkStart w:id="5" w:name="_Ref124589665"/>
      <w:bookmarkStart w:id="6" w:name="_Ref71620620"/>
      <w:bookmarkStart w:id="7" w:name="_Ref124671424"/>
      <w:r>
        <w:rPr>
          <w:rFonts w:eastAsia="宋体" w:hint="eastAsia"/>
          <w:b/>
          <w:i/>
          <w:szCs w:val="20"/>
          <w:lang w:val="en-GB" w:eastAsia="zh-CN"/>
        </w:rPr>
        <w:t>Observation 1</w:t>
      </w:r>
      <w:r w:rsidRPr="007D0141">
        <w:rPr>
          <w:rFonts w:eastAsia="宋体" w:hint="eastAsia"/>
          <w:b/>
          <w:i/>
          <w:szCs w:val="20"/>
          <w:lang w:val="en-GB" w:eastAsia="zh-CN"/>
        </w:rPr>
        <w:t xml:space="preserve">: </w:t>
      </w:r>
      <w:r w:rsidRPr="00E970F6">
        <w:rPr>
          <w:rFonts w:eastAsia="宋体" w:hint="eastAsia"/>
          <w:i/>
          <w:szCs w:val="20"/>
          <w:lang w:val="en-GB" w:eastAsia="zh-CN"/>
        </w:rPr>
        <w:t>Different transmission schemes may be needed for different scenarios, and TRP can configure various transmission schemes for NR control channel.</w:t>
      </w:r>
    </w:p>
    <w:p w:rsidR="00E970F6" w:rsidRPr="005D7565" w:rsidRDefault="00E970F6" w:rsidP="00E970F6">
      <w:pPr>
        <w:pStyle w:val="a0"/>
        <w:rPr>
          <w:rFonts w:eastAsiaTheme="minorEastAsia"/>
          <w:b/>
          <w:i/>
          <w:szCs w:val="20"/>
          <w:lang w:val="en-GB" w:eastAsia="zh-CN"/>
        </w:rPr>
      </w:pPr>
      <w:r>
        <w:rPr>
          <w:rFonts w:hint="eastAsia"/>
          <w:b/>
          <w:i/>
          <w:szCs w:val="20"/>
          <w:lang w:val="en-GB" w:eastAsia="zh-CN"/>
        </w:rPr>
        <w:t xml:space="preserve">Observation </w:t>
      </w:r>
      <w:r>
        <w:rPr>
          <w:rFonts w:eastAsia="宋体" w:hint="eastAsia"/>
          <w:b/>
          <w:i/>
          <w:szCs w:val="20"/>
          <w:lang w:val="en-GB" w:eastAsia="zh-CN"/>
        </w:rPr>
        <w:t>2</w:t>
      </w:r>
      <w:r>
        <w:rPr>
          <w:rFonts w:hint="eastAsia"/>
          <w:b/>
          <w:i/>
          <w:szCs w:val="20"/>
          <w:lang w:val="en-GB" w:eastAsia="zh-CN"/>
        </w:rPr>
        <w:t xml:space="preserve">: </w:t>
      </w:r>
      <w:r w:rsidRPr="00E970F6">
        <w:rPr>
          <w:rFonts w:eastAsiaTheme="minorEastAsia" w:hint="eastAsia"/>
          <w:i/>
          <w:szCs w:val="20"/>
          <w:lang w:val="en-GB" w:eastAsia="zh-CN"/>
        </w:rPr>
        <w:t>DL control channel can be transmitted repeatedly through different beams for improving transmission robustness.</w:t>
      </w:r>
    </w:p>
    <w:p w:rsidR="00E970F6" w:rsidRPr="002C6E7A" w:rsidRDefault="00E970F6" w:rsidP="00E970F6">
      <w:pPr>
        <w:pStyle w:val="a0"/>
        <w:rPr>
          <w:rFonts w:eastAsia="宋体"/>
          <w:b/>
          <w:i/>
          <w:szCs w:val="20"/>
          <w:lang w:eastAsia="zh-CN"/>
        </w:rPr>
      </w:pPr>
      <w:r>
        <w:rPr>
          <w:rFonts w:hint="eastAsia"/>
          <w:b/>
          <w:i/>
          <w:szCs w:val="20"/>
          <w:lang w:eastAsia="zh-CN"/>
        </w:rPr>
        <w:t xml:space="preserve">Observation </w:t>
      </w:r>
      <w:r>
        <w:rPr>
          <w:rFonts w:eastAsiaTheme="minorEastAsia" w:hint="eastAsia"/>
          <w:b/>
          <w:i/>
          <w:szCs w:val="20"/>
          <w:lang w:eastAsia="zh-CN"/>
        </w:rPr>
        <w:t>3</w:t>
      </w:r>
      <w:r>
        <w:rPr>
          <w:rFonts w:hint="eastAsia"/>
          <w:b/>
          <w:i/>
          <w:szCs w:val="20"/>
          <w:lang w:eastAsia="zh-CN"/>
        </w:rPr>
        <w:t xml:space="preserve">: </w:t>
      </w:r>
      <w:r w:rsidRPr="00E970F6">
        <w:rPr>
          <w:rFonts w:hint="eastAsia"/>
          <w:i/>
          <w:szCs w:val="20"/>
          <w:lang w:eastAsia="zh-CN"/>
        </w:rPr>
        <w:t xml:space="preserve">Beam(s) for control channel and data channel may be different in different scenarios. </w:t>
      </w:r>
    </w:p>
    <w:p w:rsidR="00E970F6" w:rsidRDefault="00E970F6" w:rsidP="00E970F6">
      <w:pPr>
        <w:pStyle w:val="a0"/>
        <w:rPr>
          <w:rFonts w:eastAsia="宋体" w:hint="eastAsia"/>
          <w:i/>
          <w:szCs w:val="20"/>
          <w:lang w:eastAsia="zh-CN"/>
        </w:rPr>
      </w:pPr>
      <w:r w:rsidRPr="00B56842">
        <w:rPr>
          <w:rFonts w:eastAsia="宋体" w:hint="eastAsia"/>
          <w:b/>
          <w:i/>
          <w:szCs w:val="20"/>
          <w:lang w:eastAsia="zh-CN"/>
        </w:rPr>
        <w:t xml:space="preserve">Observation </w:t>
      </w:r>
      <w:r>
        <w:rPr>
          <w:rFonts w:eastAsia="宋体" w:hint="eastAsia"/>
          <w:b/>
          <w:i/>
          <w:szCs w:val="20"/>
          <w:lang w:eastAsia="zh-CN"/>
        </w:rPr>
        <w:t>4</w:t>
      </w:r>
      <w:r w:rsidRPr="00B56842">
        <w:rPr>
          <w:rFonts w:eastAsia="宋体" w:hint="eastAsia"/>
          <w:i/>
          <w:szCs w:val="20"/>
          <w:lang w:eastAsia="zh-CN"/>
        </w:rPr>
        <w:t>: The impacts due to different receive beam(s) for control and data channel should be considered for DL control channel design.</w:t>
      </w:r>
    </w:p>
    <w:p w:rsidR="00E970F6" w:rsidRPr="00A31371" w:rsidRDefault="00E970F6" w:rsidP="00E970F6">
      <w:pPr>
        <w:pStyle w:val="a0"/>
        <w:rPr>
          <w:rFonts w:eastAsiaTheme="minorEastAsia"/>
          <w:b/>
          <w:i/>
          <w:szCs w:val="20"/>
          <w:lang w:eastAsia="zh-CN"/>
        </w:rPr>
      </w:pPr>
      <w:r w:rsidRPr="00A31371">
        <w:rPr>
          <w:rFonts w:eastAsiaTheme="minorEastAsia" w:hint="eastAsia"/>
          <w:b/>
          <w:i/>
          <w:szCs w:val="20"/>
          <w:lang w:eastAsia="zh-CN"/>
        </w:rPr>
        <w:t xml:space="preserve">Observation </w:t>
      </w:r>
      <w:r>
        <w:rPr>
          <w:rFonts w:eastAsiaTheme="minorEastAsia" w:hint="eastAsia"/>
          <w:b/>
          <w:i/>
          <w:szCs w:val="20"/>
          <w:lang w:eastAsia="zh-CN"/>
        </w:rPr>
        <w:t>5</w:t>
      </w:r>
      <w:r w:rsidRPr="00A31371">
        <w:rPr>
          <w:rFonts w:eastAsiaTheme="minorEastAsia" w:hint="eastAsia"/>
          <w:b/>
          <w:i/>
          <w:szCs w:val="20"/>
          <w:lang w:eastAsia="zh-CN"/>
        </w:rPr>
        <w:t xml:space="preserve">: </w:t>
      </w:r>
      <w:r w:rsidRPr="00E970F6">
        <w:rPr>
          <w:rFonts w:eastAsiaTheme="minorEastAsia" w:hint="eastAsia"/>
          <w:i/>
          <w:szCs w:val="20"/>
          <w:lang w:eastAsia="zh-CN"/>
        </w:rPr>
        <w:t>Transmission based on multiple beams can achieve more robustness than a single beam, especially in low receive SNR.</w:t>
      </w:r>
    </w:p>
    <w:p w:rsidR="00E970F6" w:rsidRDefault="00E970F6" w:rsidP="00E970F6">
      <w:pPr>
        <w:pStyle w:val="a0"/>
        <w:rPr>
          <w:rFonts w:eastAsia="宋体"/>
          <w:b/>
          <w:i/>
          <w:szCs w:val="20"/>
          <w:lang w:val="en-GB" w:eastAsia="zh-CN"/>
        </w:rPr>
      </w:pPr>
      <w:r>
        <w:rPr>
          <w:rFonts w:eastAsia="宋体" w:hint="eastAsia"/>
          <w:b/>
          <w:i/>
          <w:szCs w:val="20"/>
          <w:lang w:val="en-GB" w:eastAsia="zh-CN"/>
        </w:rPr>
        <w:lastRenderedPageBreak/>
        <w:t>Proposal 1</w:t>
      </w:r>
      <w:r w:rsidRPr="007D0141">
        <w:rPr>
          <w:rFonts w:eastAsia="宋体" w:hint="eastAsia"/>
          <w:b/>
          <w:i/>
          <w:szCs w:val="20"/>
          <w:lang w:val="en-GB" w:eastAsia="zh-CN"/>
        </w:rPr>
        <w:t xml:space="preserve">: </w:t>
      </w:r>
      <w:r w:rsidRPr="00E970F6">
        <w:rPr>
          <w:rFonts w:eastAsia="宋体" w:hint="eastAsia"/>
          <w:i/>
          <w:szCs w:val="20"/>
          <w:lang w:val="en-GB" w:eastAsia="zh-CN"/>
        </w:rPr>
        <w:t xml:space="preserve">The relationship of beam(s) used for DL control channel and the information of beam(s) </w:t>
      </w:r>
      <w:r w:rsidRPr="00E970F6">
        <w:rPr>
          <w:rFonts w:eastAsia="宋体"/>
          <w:i/>
          <w:szCs w:val="20"/>
          <w:lang w:val="en-GB" w:eastAsia="zh-CN"/>
        </w:rPr>
        <w:t>feedback</w:t>
      </w:r>
      <w:r w:rsidRPr="00E970F6">
        <w:rPr>
          <w:rFonts w:eastAsia="宋体" w:hint="eastAsia"/>
          <w:i/>
          <w:szCs w:val="20"/>
          <w:lang w:val="en-GB" w:eastAsia="zh-CN"/>
        </w:rPr>
        <w:t xml:space="preserve"> from UE needs to be further studied.</w:t>
      </w:r>
    </w:p>
    <w:p w:rsidR="00E970F6" w:rsidRPr="008C68A5" w:rsidRDefault="00E970F6" w:rsidP="00E970F6">
      <w:pPr>
        <w:pStyle w:val="a0"/>
        <w:rPr>
          <w:rFonts w:eastAsia="宋体"/>
          <w:b/>
          <w:i/>
          <w:szCs w:val="20"/>
          <w:lang w:eastAsia="zh-CN"/>
        </w:rPr>
      </w:pPr>
      <w:r>
        <w:rPr>
          <w:rFonts w:eastAsia="宋体" w:hint="eastAsia"/>
          <w:b/>
          <w:i/>
          <w:szCs w:val="20"/>
          <w:lang w:eastAsia="zh-CN"/>
        </w:rPr>
        <w:t>Proposal 2</w:t>
      </w:r>
      <w:r w:rsidRPr="008C68A5">
        <w:rPr>
          <w:rFonts w:eastAsia="宋体" w:hint="eastAsia"/>
          <w:b/>
          <w:i/>
          <w:szCs w:val="20"/>
          <w:lang w:eastAsia="zh-CN"/>
        </w:rPr>
        <w:t xml:space="preserve">: </w:t>
      </w:r>
      <w:r w:rsidRPr="00E970F6">
        <w:rPr>
          <w:rFonts w:eastAsia="宋体" w:hint="eastAsia"/>
          <w:i/>
          <w:szCs w:val="20"/>
          <w:lang w:eastAsia="zh-CN"/>
        </w:rPr>
        <w:t xml:space="preserve">It should be </w:t>
      </w:r>
      <w:r w:rsidRPr="00E970F6">
        <w:rPr>
          <w:rFonts w:eastAsia="宋体"/>
          <w:i/>
          <w:szCs w:val="20"/>
          <w:lang w:eastAsia="zh-CN"/>
        </w:rPr>
        <w:t>supported</w:t>
      </w:r>
      <w:r w:rsidRPr="00E970F6">
        <w:rPr>
          <w:rFonts w:eastAsia="宋体" w:hint="eastAsia"/>
          <w:i/>
          <w:szCs w:val="20"/>
          <w:lang w:eastAsia="zh-CN"/>
        </w:rPr>
        <w:t xml:space="preserve"> that different beam(s) can be used for control channel and data channel in NR.</w:t>
      </w:r>
    </w:p>
    <w:p w:rsidR="00E970F6" w:rsidRPr="00B56842" w:rsidRDefault="00E970F6" w:rsidP="00E970F6">
      <w:pPr>
        <w:pStyle w:val="a0"/>
        <w:rPr>
          <w:rFonts w:eastAsia="宋体"/>
          <w:i/>
          <w:szCs w:val="20"/>
          <w:lang w:eastAsia="zh-CN"/>
        </w:rPr>
      </w:pPr>
      <w:r w:rsidRPr="00B56842">
        <w:rPr>
          <w:rFonts w:eastAsia="宋体" w:hint="eastAsia"/>
          <w:b/>
          <w:i/>
          <w:szCs w:val="20"/>
          <w:lang w:eastAsia="zh-CN"/>
        </w:rPr>
        <w:t xml:space="preserve">Proposal </w:t>
      </w:r>
      <w:r>
        <w:rPr>
          <w:rFonts w:eastAsia="宋体" w:hint="eastAsia"/>
          <w:b/>
          <w:i/>
          <w:szCs w:val="20"/>
          <w:lang w:eastAsia="zh-CN"/>
        </w:rPr>
        <w:t>3</w:t>
      </w:r>
      <w:r w:rsidRPr="00B56842">
        <w:rPr>
          <w:rFonts w:eastAsia="宋体" w:hint="eastAsia"/>
          <w:b/>
          <w:i/>
          <w:szCs w:val="20"/>
          <w:lang w:eastAsia="zh-CN"/>
        </w:rPr>
        <w:t xml:space="preserve">: </w:t>
      </w:r>
      <w:r>
        <w:rPr>
          <w:rFonts w:eastAsia="宋体" w:hint="eastAsia"/>
          <w:i/>
          <w:szCs w:val="20"/>
          <w:lang w:eastAsia="zh-CN"/>
        </w:rPr>
        <w:t xml:space="preserve">It should be supported that the beam(s) of control and data channel are indicated </w:t>
      </w:r>
      <w:r>
        <w:rPr>
          <w:rFonts w:eastAsia="宋体"/>
          <w:i/>
          <w:szCs w:val="20"/>
          <w:lang w:eastAsia="zh-CN"/>
        </w:rPr>
        <w:t>separately</w:t>
      </w:r>
      <w:r>
        <w:rPr>
          <w:rFonts w:eastAsia="宋体" w:hint="eastAsia"/>
          <w:i/>
          <w:szCs w:val="20"/>
          <w:lang w:eastAsia="zh-CN"/>
        </w:rPr>
        <w:t>.</w:t>
      </w:r>
    </w:p>
    <w:p w:rsidR="00D23C77" w:rsidRDefault="00D23C77" w:rsidP="00D23C77">
      <w:pPr>
        <w:pStyle w:val="1"/>
        <w:numPr>
          <w:ilvl w:val="0"/>
          <w:numId w:val="0"/>
        </w:numPr>
        <w:ind w:left="432" w:hanging="432"/>
      </w:pPr>
      <w:r>
        <w:t>References</w:t>
      </w:r>
    </w:p>
    <w:p w:rsidR="00D23C77" w:rsidRDefault="00D23C77" w:rsidP="00D23C77">
      <w:pPr>
        <w:pStyle w:val="References"/>
        <w:tabs>
          <w:tab w:val="left" w:pos="360"/>
        </w:tabs>
        <w:spacing w:line="276" w:lineRule="auto"/>
      </w:pPr>
      <w:bookmarkStart w:id="8" w:name="_Ref445568454"/>
      <w:bookmarkStart w:id="9" w:name="_Ref444609585"/>
      <w:bookmarkEnd w:id="5"/>
      <w:bookmarkEnd w:id="6"/>
      <w:bookmarkEnd w:id="7"/>
      <w:r>
        <w:rPr>
          <w:rFonts w:hint="eastAsia"/>
          <w:lang w:eastAsia="zh-CN"/>
        </w:rPr>
        <w:t xml:space="preserve">RP-160671, </w:t>
      </w:r>
      <w:r>
        <w:rPr>
          <w:lang w:eastAsia="zh-CN"/>
        </w:rPr>
        <w:t>“New SID: Study on new radio access technology”, NTT DoCoMo, March, 2016.</w:t>
      </w:r>
      <w:bookmarkEnd w:id="8"/>
    </w:p>
    <w:bookmarkEnd w:id="9"/>
    <w:p w:rsidR="00D23C77" w:rsidRDefault="00D23C77" w:rsidP="00D23C77">
      <w:pPr>
        <w:pStyle w:val="References"/>
        <w:tabs>
          <w:tab w:val="left" w:pos="360"/>
        </w:tabs>
        <w:spacing w:line="276" w:lineRule="auto"/>
      </w:pPr>
      <w:r>
        <w:rPr>
          <w:rFonts w:hint="eastAsia"/>
          <w:szCs w:val="20"/>
        </w:rPr>
        <w:t>Chairman</w:t>
      </w:r>
      <w:r>
        <w:rPr>
          <w:szCs w:val="20"/>
        </w:rPr>
        <w:t>’s N</w:t>
      </w:r>
      <w:r>
        <w:rPr>
          <w:rFonts w:hint="eastAsia"/>
          <w:szCs w:val="20"/>
        </w:rPr>
        <w:t>otes, 3GPP RAN1 #8</w:t>
      </w:r>
      <w:r>
        <w:rPr>
          <w:rFonts w:hint="eastAsia"/>
          <w:szCs w:val="20"/>
          <w:lang w:eastAsia="zh-CN"/>
        </w:rPr>
        <w:t>6</w:t>
      </w:r>
    </w:p>
    <w:p w:rsidR="00D23C77" w:rsidRDefault="00D23C77" w:rsidP="00D23C77">
      <w:pPr>
        <w:pStyle w:val="1"/>
        <w:numPr>
          <w:ilvl w:val="0"/>
          <w:numId w:val="0"/>
        </w:numPr>
        <w:pBdr>
          <w:top w:val="single" w:sz="12" w:space="4" w:color="auto"/>
        </w:pBdr>
      </w:pPr>
      <w:r>
        <w:t>Appendix</w:t>
      </w:r>
    </w:p>
    <w:p w:rsidR="00D23C77" w:rsidRDefault="00D23C77" w:rsidP="00D23C77">
      <w:pPr>
        <w:pStyle w:val="ae"/>
        <w:keepNext/>
        <w:jc w:val="center"/>
      </w:pPr>
      <w:r>
        <w:t xml:space="preserve">Table </w:t>
      </w:r>
      <w:r w:rsidR="009E02E8">
        <w:rPr>
          <w:rFonts w:hint="eastAsia"/>
          <w:lang w:eastAsia="zh-CN"/>
        </w:rPr>
        <w:t>1</w:t>
      </w:r>
      <w:r>
        <w:t>: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20"/>
        <w:gridCol w:w="7262"/>
      </w:tblGrid>
      <w:tr w:rsidR="00D23C77" w:rsidTr="00511CB0">
        <w:trPr>
          <w:jc w:val="center"/>
        </w:trPr>
        <w:tc>
          <w:tcPr>
            <w:tcW w:w="0" w:type="auto"/>
            <w:shd w:val="clear" w:color="auto" w:fill="E0E0E0"/>
          </w:tcPr>
          <w:p w:rsidR="00D23C77" w:rsidRDefault="00D23C77" w:rsidP="00511CB0">
            <w:pPr>
              <w:pStyle w:val="TAH"/>
            </w:pPr>
            <w:r>
              <w:t>Parameter</w:t>
            </w:r>
          </w:p>
        </w:tc>
        <w:tc>
          <w:tcPr>
            <w:tcW w:w="0" w:type="auto"/>
            <w:shd w:val="clear" w:color="auto" w:fill="E0E0E0"/>
          </w:tcPr>
          <w:p w:rsidR="00D23C77" w:rsidRDefault="00D23C77" w:rsidP="00511CB0">
            <w:pPr>
              <w:pStyle w:val="TAH"/>
            </w:pPr>
            <w:r>
              <w:t>Values</w:t>
            </w:r>
          </w:p>
        </w:tc>
      </w:tr>
      <w:tr w:rsidR="00D23C77" w:rsidTr="00511CB0">
        <w:trPr>
          <w:jc w:val="center"/>
        </w:trPr>
        <w:tc>
          <w:tcPr>
            <w:tcW w:w="0" w:type="auto"/>
          </w:tcPr>
          <w:p w:rsidR="00D23C77" w:rsidRDefault="00D23C77" w:rsidP="00511CB0">
            <w:pPr>
              <w:pStyle w:val="TAL"/>
            </w:pPr>
            <w:r>
              <w:t xml:space="preserve">Scenarios </w:t>
            </w:r>
          </w:p>
        </w:tc>
        <w:tc>
          <w:tcPr>
            <w:tcW w:w="0" w:type="auto"/>
          </w:tcPr>
          <w:p w:rsidR="00D23C77" w:rsidRDefault="00D23C77" w:rsidP="00511CB0">
            <w:pPr>
              <w:pStyle w:val="TAL"/>
            </w:pPr>
            <w:r>
              <w:t>CDL-A, CDL-B</w:t>
            </w:r>
          </w:p>
        </w:tc>
      </w:tr>
      <w:tr w:rsidR="00D23C77" w:rsidTr="00511CB0">
        <w:trPr>
          <w:jc w:val="center"/>
        </w:trPr>
        <w:tc>
          <w:tcPr>
            <w:tcW w:w="0" w:type="auto"/>
          </w:tcPr>
          <w:p w:rsidR="00D23C77" w:rsidRDefault="00D23C77" w:rsidP="00511CB0">
            <w:pPr>
              <w:pStyle w:val="TAL"/>
            </w:pPr>
            <w:r>
              <w:rPr>
                <w:rFonts w:hint="eastAsia"/>
              </w:rPr>
              <w:t>Sectorization</w:t>
            </w:r>
          </w:p>
        </w:tc>
        <w:tc>
          <w:tcPr>
            <w:tcW w:w="0" w:type="auto"/>
          </w:tcPr>
          <w:p w:rsidR="00D23C77" w:rsidRDefault="00D23C77" w:rsidP="00134D97">
            <w:pPr>
              <w:pStyle w:val="TAL"/>
              <w:rPr>
                <w:lang w:eastAsia="zh-CN"/>
              </w:rPr>
            </w:pPr>
            <w:r>
              <w:t>Random AoD offset from -60</w:t>
            </w:r>
            <w:r>
              <w:rPr>
                <w:vertAlign w:val="superscript"/>
              </w:rPr>
              <w:t>o</w:t>
            </w:r>
            <w:r>
              <w:t xml:space="preserve"> to 60</w:t>
            </w:r>
            <w:r>
              <w:rPr>
                <w:vertAlign w:val="superscript"/>
              </w:rPr>
              <w:t>o</w:t>
            </w:r>
            <w:r w:rsidR="00134D97">
              <w:rPr>
                <w:rFonts w:hint="eastAsia"/>
                <w:lang w:eastAsia="zh-CN"/>
              </w:rPr>
              <w:t xml:space="preserve">, </w:t>
            </w:r>
            <w:r w:rsidR="00134D97">
              <w:t xml:space="preserve">Random </w:t>
            </w:r>
            <w:r w:rsidR="00134D97">
              <w:rPr>
                <w:rFonts w:hint="eastAsia"/>
                <w:lang w:eastAsia="zh-CN"/>
              </w:rPr>
              <w:t>Z</w:t>
            </w:r>
            <w:r w:rsidR="00134D97">
              <w:t xml:space="preserve">oD offset from </w:t>
            </w:r>
            <w:r w:rsidR="00134D97">
              <w:rPr>
                <w:rFonts w:hint="eastAsia"/>
                <w:lang w:eastAsia="zh-CN"/>
              </w:rPr>
              <w:t>9</w:t>
            </w:r>
            <w:r w:rsidR="00134D97">
              <w:t>0</w:t>
            </w:r>
            <w:r w:rsidR="00134D97">
              <w:rPr>
                <w:vertAlign w:val="superscript"/>
              </w:rPr>
              <w:t>o</w:t>
            </w:r>
            <w:r w:rsidR="00134D97">
              <w:t xml:space="preserve"> to </w:t>
            </w:r>
            <w:r w:rsidR="00134D97">
              <w:rPr>
                <w:rFonts w:hint="eastAsia"/>
                <w:lang w:eastAsia="zh-CN"/>
              </w:rPr>
              <w:t>135</w:t>
            </w:r>
            <w:r w:rsidR="00134D97">
              <w:rPr>
                <w:vertAlign w:val="superscript"/>
              </w:rPr>
              <w:t>o</w:t>
            </w:r>
            <w:r w:rsidR="00134D97">
              <w:rPr>
                <w:rFonts w:hint="eastAsia"/>
                <w:lang w:eastAsia="zh-CN"/>
              </w:rPr>
              <w:t xml:space="preserve">, </w:t>
            </w:r>
            <w:r w:rsidR="00134D97">
              <w:t xml:space="preserve">Random </w:t>
            </w:r>
            <w:r w:rsidR="00134D97">
              <w:rPr>
                <w:rFonts w:hint="eastAsia"/>
                <w:lang w:eastAsia="zh-CN"/>
              </w:rPr>
              <w:t>A</w:t>
            </w:r>
            <w:r w:rsidR="00134D97">
              <w:t>o</w:t>
            </w:r>
            <w:r w:rsidR="00134D97">
              <w:rPr>
                <w:rFonts w:hint="eastAsia"/>
                <w:lang w:eastAsia="zh-CN"/>
              </w:rPr>
              <w:t>A</w:t>
            </w:r>
            <w:r w:rsidR="00134D97">
              <w:t xml:space="preserve"> offset from </w:t>
            </w:r>
            <w:r w:rsidR="00134D97">
              <w:rPr>
                <w:rFonts w:hint="eastAsia"/>
                <w:lang w:eastAsia="zh-CN"/>
              </w:rPr>
              <w:t>-180</w:t>
            </w:r>
            <w:r w:rsidR="00134D97">
              <w:rPr>
                <w:vertAlign w:val="superscript"/>
              </w:rPr>
              <w:t>o</w:t>
            </w:r>
            <w:r w:rsidR="00134D97">
              <w:t xml:space="preserve"> to </w:t>
            </w:r>
            <w:r w:rsidR="00134D97">
              <w:rPr>
                <w:rFonts w:hint="eastAsia"/>
                <w:lang w:eastAsia="zh-CN"/>
              </w:rPr>
              <w:t>180</w:t>
            </w:r>
            <w:r w:rsidR="00134D97">
              <w:rPr>
                <w:vertAlign w:val="superscript"/>
              </w:rPr>
              <w:t>o</w:t>
            </w:r>
            <w:r w:rsidR="00134D97">
              <w:rPr>
                <w:rFonts w:hint="eastAsia"/>
                <w:lang w:eastAsia="zh-CN"/>
              </w:rPr>
              <w:t xml:space="preserve">, </w:t>
            </w:r>
            <w:r w:rsidR="00134D97">
              <w:t xml:space="preserve">Random </w:t>
            </w:r>
            <w:r w:rsidR="00134D97">
              <w:rPr>
                <w:rFonts w:hint="eastAsia"/>
                <w:lang w:eastAsia="zh-CN"/>
              </w:rPr>
              <w:t>Z</w:t>
            </w:r>
            <w:r w:rsidR="00134D97">
              <w:t>o</w:t>
            </w:r>
            <w:r w:rsidR="00134D97">
              <w:rPr>
                <w:rFonts w:hint="eastAsia"/>
                <w:lang w:eastAsia="zh-CN"/>
              </w:rPr>
              <w:t>A</w:t>
            </w:r>
            <w:r w:rsidR="00134D97">
              <w:t xml:space="preserve"> offset from </w:t>
            </w:r>
            <w:r w:rsidR="00134D97">
              <w:rPr>
                <w:rFonts w:hint="eastAsia"/>
                <w:lang w:eastAsia="zh-CN"/>
              </w:rPr>
              <w:t>45</w:t>
            </w:r>
            <w:r w:rsidR="00134D97">
              <w:rPr>
                <w:vertAlign w:val="superscript"/>
              </w:rPr>
              <w:t>o</w:t>
            </w:r>
            <w:r w:rsidR="00134D97">
              <w:t xml:space="preserve"> to </w:t>
            </w:r>
            <w:r w:rsidR="00134D97">
              <w:rPr>
                <w:rFonts w:hint="eastAsia"/>
                <w:lang w:eastAsia="zh-CN"/>
              </w:rPr>
              <w:t>90</w:t>
            </w:r>
            <w:r w:rsidR="00134D97">
              <w:rPr>
                <w:vertAlign w:val="superscript"/>
              </w:rPr>
              <w:t>o</w:t>
            </w:r>
          </w:p>
        </w:tc>
      </w:tr>
      <w:tr w:rsidR="00D23C77" w:rsidTr="00511CB0">
        <w:trPr>
          <w:jc w:val="center"/>
        </w:trPr>
        <w:tc>
          <w:tcPr>
            <w:tcW w:w="0" w:type="auto"/>
            <w:vAlign w:val="center"/>
          </w:tcPr>
          <w:p w:rsidR="00D23C77" w:rsidRDefault="00D23C77" w:rsidP="00511CB0">
            <w:pPr>
              <w:pStyle w:val="TAL"/>
            </w:pPr>
            <w:r>
              <w:t>BS antenna configurations</w:t>
            </w:r>
          </w:p>
        </w:tc>
        <w:tc>
          <w:tcPr>
            <w:tcW w:w="0" w:type="auto"/>
            <w:vAlign w:val="center"/>
          </w:tcPr>
          <w:p w:rsidR="00D23C77" w:rsidRDefault="00D23C77" w:rsidP="00511CB0">
            <w:pPr>
              <w:pStyle w:val="TAL"/>
            </w:pPr>
            <w:r>
              <w:rPr>
                <w:rFonts w:hint="eastAsia"/>
              </w:rPr>
              <w:t>Mg = Ng = 1; (M,N,P) = (</w:t>
            </w:r>
            <w:r>
              <w:t>4,8</w:t>
            </w:r>
            <w:r>
              <w:rPr>
                <w:rFonts w:hint="eastAsia"/>
              </w:rPr>
              <w:t>,</w:t>
            </w:r>
            <w:r>
              <w:t>2</w:t>
            </w:r>
            <w:r>
              <w:rPr>
                <w:rFonts w:hint="eastAsia"/>
              </w:rPr>
              <w:t xml:space="preserve">), </w:t>
            </w:r>
            <w:r>
              <w:t>(d</w:t>
            </w:r>
            <w:r>
              <w:rPr>
                <w:vertAlign w:val="subscript"/>
              </w:rPr>
              <w:t>V</w:t>
            </w:r>
            <w:r>
              <w:t>,d</w:t>
            </w:r>
            <w:r>
              <w:rPr>
                <w:vertAlign w:val="subscript"/>
              </w:rPr>
              <w:t>H</w:t>
            </w:r>
            <w:r>
              <w:t>) = (0.5, 0.5)λ, 2 RF chains,</w:t>
            </w:r>
          </w:p>
          <w:p w:rsidR="00D23C77" w:rsidRDefault="00D23C77" w:rsidP="00511CB0">
            <w:pPr>
              <w:pStyle w:val="TAL"/>
            </w:pPr>
            <w:r>
              <w:t>Antenna modelling based on TR38.900 V</w:t>
            </w:r>
            <w:smartTag w:uri="urn:schemas-microsoft-com:office:smarttags" w:element="chsdate">
              <w:smartTagPr>
                <w:attr w:name="Year" w:val="1899"/>
                <w:attr w:name="Month" w:val="12"/>
                <w:attr w:name="Day" w:val="30"/>
                <w:attr w:name="IsLunarDate" w:val="False"/>
                <w:attr w:name="IsROCDate" w:val="False"/>
              </w:smartTagPr>
              <w:r>
                <w:t>2.0.0</w:t>
              </w:r>
            </w:smartTag>
            <w:r>
              <w:t>, i.e. HPBW = 65</w:t>
            </w:r>
            <w:r>
              <w:rPr>
                <w:vertAlign w:val="superscript"/>
              </w:rPr>
              <w:t>o</w:t>
            </w:r>
            <w:r>
              <w:t xml:space="preserve">, </w:t>
            </w:r>
            <w:r>
              <w:rPr>
                <w:i/>
              </w:rPr>
              <w:t>G</w:t>
            </w:r>
            <w:r>
              <w:rPr>
                <w:i/>
                <w:vertAlign w:val="subscript"/>
              </w:rPr>
              <w:t>E,max</w:t>
            </w:r>
            <w:r>
              <w:t xml:space="preserve"> =8dBi with A</w:t>
            </w:r>
            <w:r>
              <w:rPr>
                <w:vertAlign w:val="subscript"/>
              </w:rPr>
              <w:t>m</w:t>
            </w:r>
            <w:r>
              <w:t xml:space="preserve"> = 30dB</w:t>
            </w:r>
          </w:p>
        </w:tc>
      </w:tr>
      <w:tr w:rsidR="00D23C77" w:rsidTr="00511CB0">
        <w:trPr>
          <w:jc w:val="center"/>
        </w:trPr>
        <w:tc>
          <w:tcPr>
            <w:tcW w:w="0" w:type="auto"/>
            <w:vAlign w:val="center"/>
          </w:tcPr>
          <w:p w:rsidR="00D23C77" w:rsidRDefault="00D23C77" w:rsidP="00511CB0">
            <w:pPr>
              <w:pStyle w:val="TAL"/>
            </w:pPr>
            <w:r>
              <w:t>UE antenna configuration</w:t>
            </w:r>
          </w:p>
        </w:tc>
        <w:tc>
          <w:tcPr>
            <w:tcW w:w="0" w:type="auto"/>
            <w:vAlign w:val="center"/>
          </w:tcPr>
          <w:p w:rsidR="00D23C77" w:rsidRDefault="00D23C77" w:rsidP="00511CB0">
            <w:pPr>
              <w:pStyle w:val="TAL"/>
            </w:pPr>
            <w:r>
              <w:rPr>
                <w:rFonts w:hint="eastAsia"/>
              </w:rPr>
              <w:t>Mg = Ng = 1; (M,N,P) = (</w:t>
            </w:r>
            <w:r>
              <w:rPr>
                <w:rFonts w:hint="eastAsia"/>
                <w:lang w:eastAsia="zh-CN"/>
              </w:rPr>
              <w:t>2</w:t>
            </w:r>
            <w:r>
              <w:t>, 4</w:t>
            </w:r>
            <w:r>
              <w:rPr>
                <w:rFonts w:hint="eastAsia"/>
              </w:rPr>
              <w:t>,</w:t>
            </w:r>
            <w:r>
              <w:t xml:space="preserve"> 2</w:t>
            </w:r>
            <w:r>
              <w:rPr>
                <w:rFonts w:hint="eastAsia"/>
              </w:rPr>
              <w:t xml:space="preserve">), </w:t>
            </w:r>
            <w:r>
              <w:t>(d</w:t>
            </w:r>
            <w:r>
              <w:rPr>
                <w:vertAlign w:val="subscript"/>
              </w:rPr>
              <w:t>V</w:t>
            </w:r>
            <w:r>
              <w:t>,d</w:t>
            </w:r>
            <w:r>
              <w:rPr>
                <w:vertAlign w:val="subscript"/>
              </w:rPr>
              <w:t>H</w:t>
            </w:r>
            <w:r>
              <w:t>) = (0.5, 0.5)λ, 2 RF chains,</w:t>
            </w:r>
          </w:p>
          <w:p w:rsidR="00D23C77" w:rsidRDefault="00134D97" w:rsidP="00134D97">
            <w:pPr>
              <w:pStyle w:val="TAL"/>
              <w:rPr>
                <w:lang w:eastAsia="zh-CN"/>
              </w:rPr>
            </w:pPr>
            <w:r>
              <w:t>Antenna modelling based on TR38.900 V</w:t>
            </w:r>
            <w:smartTag w:uri="urn:schemas-microsoft-com:office:smarttags" w:element="chsdate">
              <w:smartTagPr>
                <w:attr w:name="Year" w:val="1899"/>
                <w:attr w:name="Month" w:val="12"/>
                <w:attr w:name="Day" w:val="30"/>
                <w:attr w:name="IsLunarDate" w:val="False"/>
                <w:attr w:name="IsROCDate" w:val="False"/>
              </w:smartTagPr>
              <w:r>
                <w:t>2.0.0</w:t>
              </w:r>
            </w:smartTag>
            <w:r>
              <w:t xml:space="preserve">, i.e. HPBW = </w:t>
            </w:r>
            <w:r>
              <w:rPr>
                <w:rFonts w:hint="eastAsia"/>
                <w:lang w:eastAsia="zh-CN"/>
              </w:rPr>
              <w:t>90</w:t>
            </w:r>
            <w:r>
              <w:rPr>
                <w:vertAlign w:val="superscript"/>
              </w:rPr>
              <w:t>o</w:t>
            </w:r>
            <w:r>
              <w:t xml:space="preserve">, </w:t>
            </w:r>
            <w:r>
              <w:rPr>
                <w:i/>
              </w:rPr>
              <w:t>G</w:t>
            </w:r>
            <w:r>
              <w:rPr>
                <w:i/>
                <w:vertAlign w:val="subscript"/>
              </w:rPr>
              <w:t>E,max</w:t>
            </w:r>
            <w:r>
              <w:t xml:space="preserve"> =</w:t>
            </w:r>
            <w:r>
              <w:rPr>
                <w:rFonts w:hint="eastAsia"/>
                <w:lang w:eastAsia="zh-CN"/>
              </w:rPr>
              <w:t>5</w:t>
            </w:r>
            <w:r>
              <w:t>dBi with A</w:t>
            </w:r>
            <w:r>
              <w:rPr>
                <w:vertAlign w:val="subscript"/>
              </w:rPr>
              <w:t>m</w:t>
            </w:r>
            <w:r>
              <w:t xml:space="preserve"> = 30dB</w:t>
            </w:r>
          </w:p>
        </w:tc>
      </w:tr>
      <w:tr w:rsidR="00D23C77" w:rsidTr="00511CB0">
        <w:trPr>
          <w:jc w:val="center"/>
        </w:trPr>
        <w:tc>
          <w:tcPr>
            <w:tcW w:w="0" w:type="auto"/>
            <w:vAlign w:val="center"/>
          </w:tcPr>
          <w:p w:rsidR="00D23C77" w:rsidRDefault="00D23C77" w:rsidP="00511CB0">
            <w:pPr>
              <w:pStyle w:val="TAL"/>
            </w:pPr>
            <w:r>
              <w:t>BS and UE Analog codebook</w:t>
            </w:r>
          </w:p>
        </w:tc>
        <w:tc>
          <w:tcPr>
            <w:tcW w:w="0" w:type="auto"/>
            <w:vAlign w:val="center"/>
          </w:tcPr>
          <w:p w:rsidR="00D23C77" w:rsidRDefault="00D23C77" w:rsidP="00E970F6">
            <w:pPr>
              <w:pStyle w:val="TAL"/>
            </w:pPr>
            <w:r>
              <w:t xml:space="preserve">Two dimensional DFT based with oversampling </w:t>
            </w:r>
            <w:r w:rsidR="00E970F6">
              <w:rPr>
                <w:rFonts w:hint="eastAsia"/>
                <w:lang w:eastAsia="zh-CN"/>
              </w:rPr>
              <w:t>of</w:t>
            </w:r>
            <w:r>
              <w:t xml:space="preserve"> one</w:t>
            </w:r>
          </w:p>
        </w:tc>
      </w:tr>
      <w:tr w:rsidR="00D23C77" w:rsidTr="00511CB0">
        <w:trPr>
          <w:jc w:val="center"/>
        </w:trPr>
        <w:tc>
          <w:tcPr>
            <w:tcW w:w="0" w:type="auto"/>
          </w:tcPr>
          <w:p w:rsidR="00D23C77" w:rsidRDefault="00D23C77" w:rsidP="00511CB0">
            <w:pPr>
              <w:pStyle w:val="TAL"/>
            </w:pPr>
            <w:r>
              <w:t>Carrier Frequency</w:t>
            </w:r>
          </w:p>
        </w:tc>
        <w:tc>
          <w:tcPr>
            <w:tcW w:w="0" w:type="auto"/>
          </w:tcPr>
          <w:p w:rsidR="00D23C77" w:rsidRDefault="00D23C77" w:rsidP="00511CB0">
            <w:pPr>
              <w:pStyle w:val="TAL"/>
            </w:pPr>
            <w:r>
              <w:t>30 GHz</w:t>
            </w:r>
          </w:p>
        </w:tc>
      </w:tr>
      <w:tr w:rsidR="00D23C77" w:rsidTr="00511CB0">
        <w:trPr>
          <w:jc w:val="center"/>
        </w:trPr>
        <w:tc>
          <w:tcPr>
            <w:tcW w:w="0" w:type="auto"/>
            <w:vAlign w:val="center"/>
          </w:tcPr>
          <w:p w:rsidR="00D23C77" w:rsidRDefault="00D23C77" w:rsidP="00511CB0">
            <w:pPr>
              <w:pStyle w:val="TAL"/>
            </w:pPr>
            <w:r>
              <w:rPr>
                <w:rFonts w:hint="eastAsia"/>
              </w:rPr>
              <w:t>Bandwidth</w:t>
            </w:r>
          </w:p>
        </w:tc>
        <w:tc>
          <w:tcPr>
            <w:tcW w:w="0" w:type="auto"/>
            <w:vAlign w:val="center"/>
          </w:tcPr>
          <w:p w:rsidR="00D23C77" w:rsidRDefault="00D23C77" w:rsidP="00511CB0">
            <w:pPr>
              <w:pStyle w:val="TAL"/>
            </w:pPr>
            <w:r>
              <w:rPr>
                <w:rFonts w:hint="eastAsia"/>
                <w:lang w:eastAsia="zh-CN"/>
              </w:rPr>
              <w:t>8</w:t>
            </w:r>
            <w:r>
              <w:rPr>
                <w:rFonts w:hint="eastAsia"/>
              </w:rPr>
              <w:t>0MHz</w:t>
            </w:r>
          </w:p>
        </w:tc>
      </w:tr>
      <w:tr w:rsidR="00D23C77" w:rsidTr="00511CB0">
        <w:trPr>
          <w:jc w:val="center"/>
        </w:trPr>
        <w:tc>
          <w:tcPr>
            <w:tcW w:w="0" w:type="auto"/>
            <w:vAlign w:val="center"/>
          </w:tcPr>
          <w:p w:rsidR="00D23C77" w:rsidRDefault="00D23C77" w:rsidP="00511CB0">
            <w:pPr>
              <w:pStyle w:val="TAL"/>
            </w:pPr>
            <w:r>
              <w:t>Subcarrier Spacing</w:t>
            </w:r>
          </w:p>
        </w:tc>
        <w:tc>
          <w:tcPr>
            <w:tcW w:w="0" w:type="auto"/>
            <w:vAlign w:val="center"/>
          </w:tcPr>
          <w:p w:rsidR="00D23C77" w:rsidRDefault="00D23C77" w:rsidP="00511CB0">
            <w:pPr>
              <w:pStyle w:val="TAL"/>
            </w:pPr>
            <w:r>
              <w:t>60kHz</w:t>
            </w:r>
          </w:p>
        </w:tc>
      </w:tr>
      <w:tr w:rsidR="00D23C77" w:rsidTr="00511CB0">
        <w:trPr>
          <w:jc w:val="center"/>
        </w:trPr>
        <w:tc>
          <w:tcPr>
            <w:tcW w:w="0" w:type="auto"/>
          </w:tcPr>
          <w:p w:rsidR="00D23C77" w:rsidRDefault="00D23C77" w:rsidP="00511CB0">
            <w:pPr>
              <w:pStyle w:val="TAL"/>
            </w:pPr>
            <w:r>
              <w:t>UE speed</w:t>
            </w:r>
          </w:p>
        </w:tc>
        <w:tc>
          <w:tcPr>
            <w:tcW w:w="0" w:type="auto"/>
          </w:tcPr>
          <w:p w:rsidR="00D23C77" w:rsidRDefault="00D23C77" w:rsidP="00511CB0">
            <w:pPr>
              <w:pStyle w:val="TAL"/>
            </w:pPr>
            <w:smartTag w:uri="urn:schemas-microsoft-com:office:smarttags" w:element="chmetcnv">
              <w:smartTagPr>
                <w:attr w:name="UnitName" w:val="km/h"/>
                <w:attr w:name="SourceValue" w:val="3"/>
                <w:attr w:name="HasSpace" w:val="False"/>
                <w:attr w:name="Negative" w:val="False"/>
                <w:attr w:name="NumberType" w:val="1"/>
                <w:attr w:name="TCSC" w:val="0"/>
              </w:smartTagPr>
              <w:r>
                <w:t>3km/h</w:t>
              </w:r>
            </w:smartTag>
          </w:p>
        </w:tc>
      </w:tr>
      <w:tr w:rsidR="0046255C" w:rsidTr="00511CB0">
        <w:trPr>
          <w:jc w:val="center"/>
        </w:trPr>
        <w:tc>
          <w:tcPr>
            <w:tcW w:w="0" w:type="auto"/>
          </w:tcPr>
          <w:p w:rsidR="0046255C" w:rsidRDefault="0046255C" w:rsidP="00511CB0">
            <w:pPr>
              <w:pStyle w:val="TAL"/>
              <w:rPr>
                <w:lang w:eastAsia="zh-CN"/>
              </w:rPr>
            </w:pPr>
            <w:r>
              <w:rPr>
                <w:rFonts w:hint="eastAsia"/>
                <w:lang w:eastAsia="zh-CN"/>
              </w:rPr>
              <w:t>Blockage model</w:t>
            </w:r>
          </w:p>
        </w:tc>
        <w:tc>
          <w:tcPr>
            <w:tcW w:w="0" w:type="auto"/>
          </w:tcPr>
          <w:p w:rsidR="0046255C" w:rsidRDefault="00E970F6" w:rsidP="00E970F6">
            <w:pPr>
              <w:pStyle w:val="TAL"/>
              <w:rPr>
                <w:lang w:eastAsia="zh-CN"/>
              </w:rPr>
            </w:pPr>
            <w:r>
              <w:rPr>
                <w:rFonts w:hint="eastAsia"/>
                <w:lang w:eastAsia="zh-CN"/>
              </w:rPr>
              <w:t>The most strongest cluster</w:t>
            </w:r>
            <w:r w:rsidR="00DC32DF">
              <w:rPr>
                <w:rFonts w:hint="eastAsia"/>
                <w:lang w:eastAsia="zh-CN"/>
              </w:rPr>
              <w:t xml:space="preserve"> with the probability of 20% blockage</w:t>
            </w:r>
          </w:p>
        </w:tc>
      </w:tr>
    </w:tbl>
    <w:p w:rsidR="00DF2543" w:rsidRPr="00D23C77" w:rsidRDefault="00DF2543" w:rsidP="00D23C77"/>
    <w:sectPr w:rsidR="00DF2543" w:rsidRPr="00D23C77" w:rsidSect="00902579">
      <w:headerReference w:type="default" r:id="rId24"/>
      <w:footerReference w:type="default" r:id="rId25"/>
      <w:pgSz w:w="11906" w:h="16838"/>
      <w:pgMar w:top="1417" w:right="1417" w:bottom="1417" w:left="1417"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1B2F" w:rsidRDefault="005B1B2F">
      <w:r>
        <w:separator/>
      </w:r>
    </w:p>
  </w:endnote>
  <w:endnote w:type="continuationSeparator" w:id="0">
    <w:p w:rsidR="005B1B2F" w:rsidRDefault="005B1B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2126"/>
      <w:docPartObj>
        <w:docPartGallery w:val="Page Numbers (Bottom of Page)"/>
        <w:docPartUnique/>
      </w:docPartObj>
    </w:sdtPr>
    <w:sdtContent>
      <w:p w:rsidR="0080682D" w:rsidRDefault="0080682D">
        <w:pPr>
          <w:pStyle w:val="a5"/>
          <w:jc w:val="right"/>
        </w:pPr>
        <w:fldSimple w:instr=" PAGE   \* MERGEFORMAT ">
          <w:r w:rsidR="00E970F6" w:rsidRPr="00E970F6">
            <w:rPr>
              <w:noProof/>
              <w:lang w:val="zh-CN"/>
            </w:rPr>
            <w:t>6</w:t>
          </w:r>
        </w:fldSimple>
      </w:p>
    </w:sdtContent>
  </w:sdt>
  <w:p w:rsidR="0080682D" w:rsidRDefault="0080682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1B2F" w:rsidRDefault="005B1B2F">
      <w:r>
        <w:separator/>
      </w:r>
    </w:p>
  </w:footnote>
  <w:footnote w:type="continuationSeparator" w:id="0">
    <w:p w:rsidR="005B1B2F" w:rsidRDefault="005B1B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D" w:rsidRDefault="0080682D" w:rsidP="00A15E47">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DB943628"/>
    <w:lvl w:ilvl="0" w:tplc="6B6C862C">
      <w:start w:val="2"/>
      <w:numFmt w:val="bullet"/>
      <w:lvlText w:val="-"/>
      <w:lvlJc w:val="left"/>
      <w:pPr>
        <w:ind w:left="360" w:hanging="360"/>
      </w:pPr>
      <w:rPr>
        <w:rFonts w:ascii="Times New Roman" w:hAnsi="Times New Roman" w:cs="Times New Roman" w:hint="default"/>
      </w:rPr>
    </w:lvl>
    <w:lvl w:ilvl="1" w:tplc="04090003">
      <w:start w:val="1"/>
      <w:numFmt w:val="bullet"/>
      <w:lvlRestart w:val="0"/>
      <w:lvlText w:val=""/>
      <w:lvlJc w:val="left"/>
      <w:pPr>
        <w:ind w:left="840" w:hanging="420"/>
      </w:pPr>
      <w:rPr>
        <w:rFonts w:ascii="Wingdings" w:hAnsi="Wingdings" w:hint="default"/>
      </w:rPr>
    </w:lvl>
    <w:lvl w:ilvl="2" w:tplc="04090005">
      <w:start w:val="1"/>
      <w:numFmt w:val="bullet"/>
      <w:lvlRestart w:val="0"/>
      <w:lvlText w:val=""/>
      <w:lvlJc w:val="left"/>
      <w:pPr>
        <w:ind w:left="1260" w:hanging="420"/>
      </w:pPr>
      <w:rPr>
        <w:rFonts w:ascii="Wingdings" w:hAnsi="Wingdings" w:hint="default"/>
      </w:rPr>
    </w:lvl>
    <w:lvl w:ilvl="3" w:tplc="04090001">
      <w:start w:val="1"/>
      <w:numFmt w:val="bullet"/>
      <w:lvlRestart w:val="0"/>
      <w:lvlText w:val=""/>
      <w:lvlJc w:val="left"/>
      <w:pPr>
        <w:ind w:left="1680" w:hanging="420"/>
      </w:pPr>
      <w:rPr>
        <w:rFonts w:ascii="Wingdings" w:hAnsi="Wingdings" w:hint="default"/>
      </w:rPr>
    </w:lvl>
    <w:lvl w:ilvl="4" w:tplc="04090003">
      <w:start w:val="1"/>
      <w:numFmt w:val="bullet"/>
      <w:lvlRestart w:val="0"/>
      <w:lvlText w:val=""/>
      <w:lvlJc w:val="left"/>
      <w:pPr>
        <w:ind w:left="2100" w:hanging="420"/>
      </w:pPr>
      <w:rPr>
        <w:rFonts w:ascii="Wingdings" w:hAnsi="Wingdings" w:hint="default"/>
      </w:rPr>
    </w:lvl>
    <w:lvl w:ilvl="5" w:tplc="04090005">
      <w:start w:val="1"/>
      <w:numFmt w:val="bullet"/>
      <w:lvlRestart w:val="0"/>
      <w:lvlText w:val=""/>
      <w:lvlJc w:val="left"/>
      <w:pPr>
        <w:ind w:left="2520" w:hanging="420"/>
      </w:pPr>
      <w:rPr>
        <w:rFonts w:ascii="Wingdings" w:hAnsi="Wingdings" w:hint="default"/>
      </w:rPr>
    </w:lvl>
    <w:lvl w:ilvl="6" w:tplc="04090001">
      <w:start w:val="1"/>
      <w:numFmt w:val="bullet"/>
      <w:lvlRestart w:val="0"/>
      <w:lvlText w:val=""/>
      <w:lvlJc w:val="left"/>
      <w:pPr>
        <w:ind w:left="2940" w:hanging="420"/>
      </w:pPr>
      <w:rPr>
        <w:rFonts w:ascii="Wingdings" w:hAnsi="Wingdings" w:hint="default"/>
      </w:rPr>
    </w:lvl>
    <w:lvl w:ilvl="7" w:tplc="04090003">
      <w:start w:val="1"/>
      <w:numFmt w:val="bullet"/>
      <w:lvlRestart w:val="0"/>
      <w:lvlText w:val=""/>
      <w:lvlJc w:val="left"/>
      <w:pPr>
        <w:ind w:left="3360" w:hanging="420"/>
      </w:pPr>
      <w:rPr>
        <w:rFonts w:ascii="Wingdings" w:hAnsi="Wingdings" w:hint="default"/>
      </w:rPr>
    </w:lvl>
    <w:lvl w:ilvl="8" w:tplc="04090005">
      <w:start w:val="1"/>
      <w:numFmt w:val="bullet"/>
      <w:lvlRestart w:val="0"/>
      <w:lvlText w:val=""/>
      <w:lvlJc w:val="left"/>
      <w:pPr>
        <w:ind w:left="3780" w:hanging="420"/>
      </w:pPr>
      <w:rPr>
        <w:rFonts w:ascii="Wingdings" w:hAnsi="Wingdings" w:hint="default"/>
      </w:rPr>
    </w:lvl>
  </w:abstractNum>
  <w:abstractNum w:abstractNumId="1">
    <w:nsid w:val="00000009"/>
    <w:multiLevelType w:val="hybridMultilevel"/>
    <w:tmpl w:val="3DD8F386"/>
    <w:lvl w:ilvl="0" w:tplc="E95E5E18">
      <w:start w:val="1"/>
      <w:numFmt w:val="bullet"/>
      <w:lvlText w:val="•"/>
      <w:lvlJc w:val="left"/>
      <w:pPr>
        <w:tabs>
          <w:tab w:val="left" w:pos="720"/>
        </w:tabs>
        <w:ind w:left="720" w:hanging="360"/>
      </w:pPr>
      <w:rPr>
        <w:rFonts w:ascii="Arial" w:hAnsi="Arial" w:hint="default"/>
      </w:rPr>
    </w:lvl>
    <w:lvl w:ilvl="1" w:tplc="4D88E11C">
      <w:start w:val="1"/>
      <w:numFmt w:val="bullet"/>
      <w:lvlText w:val="•"/>
      <w:lvlJc w:val="left"/>
      <w:pPr>
        <w:tabs>
          <w:tab w:val="left" w:pos="1440"/>
        </w:tabs>
        <w:ind w:left="1440" w:hanging="360"/>
      </w:pPr>
      <w:rPr>
        <w:rFonts w:ascii="Arial" w:hAnsi="Arial" w:hint="default"/>
      </w:rPr>
    </w:lvl>
    <w:lvl w:ilvl="2" w:tplc="A1C45306">
      <w:start w:val="25"/>
      <w:numFmt w:val="bullet"/>
      <w:lvlText w:val="•"/>
      <w:lvlJc w:val="left"/>
      <w:pPr>
        <w:tabs>
          <w:tab w:val="left" w:pos="2160"/>
        </w:tabs>
        <w:ind w:left="2160" w:hanging="360"/>
      </w:pPr>
      <w:rPr>
        <w:rFonts w:ascii="Arial" w:hAnsi="Arial" w:hint="default"/>
      </w:rPr>
    </w:lvl>
    <w:lvl w:ilvl="3" w:tplc="76D2DD90">
      <w:start w:val="25"/>
      <w:numFmt w:val="bullet"/>
      <w:lvlText w:val="•"/>
      <w:lvlJc w:val="left"/>
      <w:pPr>
        <w:tabs>
          <w:tab w:val="left" w:pos="2880"/>
        </w:tabs>
        <w:ind w:left="2880" w:hanging="360"/>
      </w:pPr>
      <w:rPr>
        <w:rFonts w:ascii="Arial" w:hAnsi="Arial" w:hint="default"/>
      </w:rPr>
    </w:lvl>
    <w:lvl w:ilvl="4" w:tplc="9B406670">
      <w:start w:val="25"/>
      <w:numFmt w:val="bullet"/>
      <w:lvlText w:val="•"/>
      <w:lvlJc w:val="left"/>
      <w:pPr>
        <w:tabs>
          <w:tab w:val="left" w:pos="3600"/>
        </w:tabs>
        <w:ind w:left="3600" w:hanging="360"/>
      </w:pPr>
      <w:rPr>
        <w:rFonts w:ascii="Arial" w:hAnsi="Arial" w:hint="default"/>
      </w:rPr>
    </w:lvl>
    <w:lvl w:ilvl="5" w:tplc="682CDE76">
      <w:start w:val="1"/>
      <w:numFmt w:val="bullet"/>
      <w:lvlRestart w:val="0"/>
      <w:lvlText w:val="•"/>
      <w:lvlJc w:val="left"/>
      <w:pPr>
        <w:tabs>
          <w:tab w:val="left" w:pos="4320"/>
        </w:tabs>
        <w:ind w:left="4320" w:hanging="360"/>
      </w:pPr>
      <w:rPr>
        <w:rFonts w:ascii="Arial" w:hAnsi="Arial" w:hint="default"/>
      </w:rPr>
    </w:lvl>
    <w:lvl w:ilvl="6" w:tplc="08F88DD6">
      <w:start w:val="1"/>
      <w:numFmt w:val="bullet"/>
      <w:lvlRestart w:val="0"/>
      <w:lvlText w:val="•"/>
      <w:lvlJc w:val="left"/>
      <w:pPr>
        <w:tabs>
          <w:tab w:val="left" w:pos="5040"/>
        </w:tabs>
        <w:ind w:left="5040" w:hanging="360"/>
      </w:pPr>
      <w:rPr>
        <w:rFonts w:ascii="Arial" w:hAnsi="Arial" w:hint="default"/>
      </w:rPr>
    </w:lvl>
    <w:lvl w:ilvl="7" w:tplc="AC782924">
      <w:start w:val="1"/>
      <w:numFmt w:val="bullet"/>
      <w:lvlRestart w:val="0"/>
      <w:lvlText w:val="•"/>
      <w:lvlJc w:val="left"/>
      <w:pPr>
        <w:tabs>
          <w:tab w:val="left" w:pos="5760"/>
        </w:tabs>
        <w:ind w:left="5760" w:hanging="360"/>
      </w:pPr>
      <w:rPr>
        <w:rFonts w:ascii="Arial" w:hAnsi="Arial" w:hint="default"/>
      </w:rPr>
    </w:lvl>
    <w:lvl w:ilvl="8" w:tplc="CD1EAEE2">
      <w:start w:val="1"/>
      <w:numFmt w:val="bullet"/>
      <w:lvlRestart w:val="0"/>
      <w:lvlText w:val="•"/>
      <w:lvlJc w:val="left"/>
      <w:pPr>
        <w:tabs>
          <w:tab w:val="left" w:pos="6480"/>
        </w:tabs>
        <w:ind w:left="6480" w:hanging="360"/>
      </w:pPr>
      <w:rPr>
        <w:rFonts w:ascii="Arial" w:hAnsi="Arial" w:hint="default"/>
      </w:rPr>
    </w:lvl>
  </w:abstractNum>
  <w:abstractNum w:abstractNumId="2">
    <w:nsid w:val="04EA306B"/>
    <w:multiLevelType w:val="hybridMultilevel"/>
    <w:tmpl w:val="DB943628"/>
    <w:lvl w:ilvl="0" w:tplc="568EF88A">
      <w:start w:val="2"/>
      <w:numFmt w:val="bullet"/>
      <w:lvlText w:val="-"/>
      <w:lvlJc w:val="left"/>
      <w:pPr>
        <w:ind w:left="360" w:hanging="360"/>
      </w:pPr>
      <w:rPr>
        <w:rFonts w:ascii="Times New Roman" w:eastAsiaTheme="minorEastAsia" w:hAnsi="Times New Roman" w:cs="Times New Roman" w:hint="default"/>
      </w:rPr>
    </w:lvl>
    <w:lvl w:ilvl="1" w:tplc="7798933E" w:tentative="1">
      <w:start w:val="1"/>
      <w:numFmt w:val="bullet"/>
      <w:lvlText w:val=""/>
      <w:lvlJc w:val="left"/>
      <w:pPr>
        <w:ind w:left="840" w:hanging="420"/>
      </w:pPr>
      <w:rPr>
        <w:rFonts w:ascii="Wingdings" w:hAnsi="Wingdings" w:hint="default"/>
      </w:rPr>
    </w:lvl>
    <w:lvl w:ilvl="2" w:tplc="4F5277AC" w:tentative="1">
      <w:start w:val="1"/>
      <w:numFmt w:val="bullet"/>
      <w:lvlText w:val=""/>
      <w:lvlJc w:val="left"/>
      <w:pPr>
        <w:ind w:left="1260" w:hanging="420"/>
      </w:pPr>
      <w:rPr>
        <w:rFonts w:ascii="Wingdings" w:hAnsi="Wingdings" w:hint="default"/>
      </w:rPr>
    </w:lvl>
    <w:lvl w:ilvl="3" w:tplc="9BACA788" w:tentative="1">
      <w:start w:val="1"/>
      <w:numFmt w:val="bullet"/>
      <w:lvlText w:val=""/>
      <w:lvlJc w:val="left"/>
      <w:pPr>
        <w:ind w:left="1680" w:hanging="420"/>
      </w:pPr>
      <w:rPr>
        <w:rFonts w:ascii="Wingdings" w:hAnsi="Wingdings" w:hint="default"/>
      </w:rPr>
    </w:lvl>
    <w:lvl w:ilvl="4" w:tplc="8AE28298" w:tentative="1">
      <w:start w:val="1"/>
      <w:numFmt w:val="bullet"/>
      <w:lvlText w:val=""/>
      <w:lvlJc w:val="left"/>
      <w:pPr>
        <w:ind w:left="2100" w:hanging="420"/>
      </w:pPr>
      <w:rPr>
        <w:rFonts w:ascii="Wingdings" w:hAnsi="Wingdings" w:hint="default"/>
      </w:rPr>
    </w:lvl>
    <w:lvl w:ilvl="5" w:tplc="8F727F96" w:tentative="1">
      <w:start w:val="1"/>
      <w:numFmt w:val="bullet"/>
      <w:lvlText w:val=""/>
      <w:lvlJc w:val="left"/>
      <w:pPr>
        <w:ind w:left="2520" w:hanging="420"/>
      </w:pPr>
      <w:rPr>
        <w:rFonts w:ascii="Wingdings" w:hAnsi="Wingdings" w:hint="default"/>
      </w:rPr>
    </w:lvl>
    <w:lvl w:ilvl="6" w:tplc="FD8A484E" w:tentative="1">
      <w:start w:val="1"/>
      <w:numFmt w:val="bullet"/>
      <w:lvlText w:val=""/>
      <w:lvlJc w:val="left"/>
      <w:pPr>
        <w:ind w:left="2940" w:hanging="420"/>
      </w:pPr>
      <w:rPr>
        <w:rFonts w:ascii="Wingdings" w:hAnsi="Wingdings" w:hint="default"/>
      </w:rPr>
    </w:lvl>
    <w:lvl w:ilvl="7" w:tplc="2952AA40" w:tentative="1">
      <w:start w:val="1"/>
      <w:numFmt w:val="bullet"/>
      <w:lvlText w:val=""/>
      <w:lvlJc w:val="left"/>
      <w:pPr>
        <w:ind w:left="3360" w:hanging="420"/>
      </w:pPr>
      <w:rPr>
        <w:rFonts w:ascii="Wingdings" w:hAnsi="Wingdings" w:hint="default"/>
      </w:rPr>
    </w:lvl>
    <w:lvl w:ilvl="8" w:tplc="D4986492" w:tentative="1">
      <w:start w:val="1"/>
      <w:numFmt w:val="bullet"/>
      <w:lvlText w:val=""/>
      <w:lvlJc w:val="left"/>
      <w:pPr>
        <w:ind w:left="3780" w:hanging="420"/>
      </w:pPr>
      <w:rPr>
        <w:rFonts w:ascii="Wingdings" w:hAnsi="Wingdings" w:hint="default"/>
      </w:rPr>
    </w:lvl>
  </w:abstractNum>
  <w:abstractNum w:abstractNumId="3">
    <w:nsid w:val="0E947105"/>
    <w:multiLevelType w:val="hybridMultilevel"/>
    <w:tmpl w:val="56B83730"/>
    <w:lvl w:ilvl="0" w:tplc="051427FC">
      <w:start w:val="1"/>
      <w:numFmt w:val="lowerLetter"/>
      <w:lvlText w:val="(%1)"/>
      <w:lvlJc w:val="left"/>
      <w:pPr>
        <w:ind w:left="1460" w:hanging="360"/>
      </w:pPr>
      <w:rPr>
        <w:rFonts w:hint="default"/>
      </w:rPr>
    </w:lvl>
    <w:lvl w:ilvl="1" w:tplc="4BE86B02" w:tentative="1">
      <w:start w:val="1"/>
      <w:numFmt w:val="lowerLetter"/>
      <w:lvlText w:val="%2)"/>
      <w:lvlJc w:val="left"/>
      <w:pPr>
        <w:ind w:left="1940" w:hanging="420"/>
      </w:pPr>
    </w:lvl>
    <w:lvl w:ilvl="2" w:tplc="851CE33A" w:tentative="1">
      <w:start w:val="1"/>
      <w:numFmt w:val="lowerRoman"/>
      <w:lvlText w:val="%3."/>
      <w:lvlJc w:val="right"/>
      <w:pPr>
        <w:ind w:left="2360" w:hanging="420"/>
      </w:pPr>
    </w:lvl>
    <w:lvl w:ilvl="3" w:tplc="A6FCB182" w:tentative="1">
      <w:start w:val="1"/>
      <w:numFmt w:val="decimal"/>
      <w:lvlText w:val="%4."/>
      <w:lvlJc w:val="left"/>
      <w:pPr>
        <w:ind w:left="2780" w:hanging="420"/>
      </w:pPr>
    </w:lvl>
    <w:lvl w:ilvl="4" w:tplc="779643B4" w:tentative="1">
      <w:start w:val="1"/>
      <w:numFmt w:val="lowerLetter"/>
      <w:lvlText w:val="%5)"/>
      <w:lvlJc w:val="left"/>
      <w:pPr>
        <w:ind w:left="3200" w:hanging="420"/>
      </w:pPr>
    </w:lvl>
    <w:lvl w:ilvl="5" w:tplc="B32C2822" w:tentative="1">
      <w:start w:val="1"/>
      <w:numFmt w:val="lowerRoman"/>
      <w:lvlText w:val="%6."/>
      <w:lvlJc w:val="right"/>
      <w:pPr>
        <w:ind w:left="3620" w:hanging="420"/>
      </w:pPr>
    </w:lvl>
    <w:lvl w:ilvl="6" w:tplc="0882A556" w:tentative="1">
      <w:start w:val="1"/>
      <w:numFmt w:val="decimal"/>
      <w:lvlText w:val="%7."/>
      <w:lvlJc w:val="left"/>
      <w:pPr>
        <w:ind w:left="4040" w:hanging="420"/>
      </w:pPr>
    </w:lvl>
    <w:lvl w:ilvl="7" w:tplc="7E9EEDF4" w:tentative="1">
      <w:start w:val="1"/>
      <w:numFmt w:val="lowerLetter"/>
      <w:lvlText w:val="%8)"/>
      <w:lvlJc w:val="left"/>
      <w:pPr>
        <w:ind w:left="4460" w:hanging="420"/>
      </w:pPr>
    </w:lvl>
    <w:lvl w:ilvl="8" w:tplc="4FB89C62" w:tentative="1">
      <w:start w:val="1"/>
      <w:numFmt w:val="lowerRoman"/>
      <w:lvlText w:val="%9."/>
      <w:lvlJc w:val="right"/>
      <w:pPr>
        <w:ind w:left="4880" w:hanging="420"/>
      </w:pPr>
    </w:lvl>
  </w:abstractNum>
  <w:abstractNum w:abstractNumId="4">
    <w:nsid w:val="0F6D6A1E"/>
    <w:multiLevelType w:val="hybridMultilevel"/>
    <w:tmpl w:val="6074B6DC"/>
    <w:lvl w:ilvl="0" w:tplc="4F86163A">
      <w:start w:val="4"/>
      <w:numFmt w:val="bullet"/>
      <w:lvlText w:val="-"/>
      <w:lvlJc w:val="left"/>
      <w:pPr>
        <w:ind w:left="360" w:hanging="360"/>
      </w:pPr>
      <w:rPr>
        <w:rFonts w:ascii="Times New Roman" w:eastAsiaTheme="minorEastAsia" w:hAnsi="Times New Roman" w:cs="Times New Roman" w:hint="default"/>
      </w:rPr>
    </w:lvl>
    <w:lvl w:ilvl="1" w:tplc="25F6A276" w:tentative="1">
      <w:start w:val="1"/>
      <w:numFmt w:val="bullet"/>
      <w:lvlText w:val=""/>
      <w:lvlJc w:val="left"/>
      <w:pPr>
        <w:ind w:left="840" w:hanging="420"/>
      </w:pPr>
      <w:rPr>
        <w:rFonts w:ascii="Wingdings" w:hAnsi="Wingdings" w:hint="default"/>
      </w:rPr>
    </w:lvl>
    <w:lvl w:ilvl="2" w:tplc="1F8CBE50" w:tentative="1">
      <w:start w:val="1"/>
      <w:numFmt w:val="bullet"/>
      <w:lvlText w:val=""/>
      <w:lvlJc w:val="left"/>
      <w:pPr>
        <w:ind w:left="1260" w:hanging="420"/>
      </w:pPr>
      <w:rPr>
        <w:rFonts w:ascii="Wingdings" w:hAnsi="Wingdings" w:hint="default"/>
      </w:rPr>
    </w:lvl>
    <w:lvl w:ilvl="3" w:tplc="80FA7F62" w:tentative="1">
      <w:start w:val="1"/>
      <w:numFmt w:val="bullet"/>
      <w:lvlText w:val=""/>
      <w:lvlJc w:val="left"/>
      <w:pPr>
        <w:ind w:left="1680" w:hanging="420"/>
      </w:pPr>
      <w:rPr>
        <w:rFonts w:ascii="Wingdings" w:hAnsi="Wingdings" w:hint="default"/>
      </w:rPr>
    </w:lvl>
    <w:lvl w:ilvl="4" w:tplc="4E6C1E36" w:tentative="1">
      <w:start w:val="1"/>
      <w:numFmt w:val="bullet"/>
      <w:lvlText w:val=""/>
      <w:lvlJc w:val="left"/>
      <w:pPr>
        <w:ind w:left="2100" w:hanging="420"/>
      </w:pPr>
      <w:rPr>
        <w:rFonts w:ascii="Wingdings" w:hAnsi="Wingdings" w:hint="default"/>
      </w:rPr>
    </w:lvl>
    <w:lvl w:ilvl="5" w:tplc="756AD7FE" w:tentative="1">
      <w:start w:val="1"/>
      <w:numFmt w:val="bullet"/>
      <w:lvlText w:val=""/>
      <w:lvlJc w:val="left"/>
      <w:pPr>
        <w:ind w:left="2520" w:hanging="420"/>
      </w:pPr>
      <w:rPr>
        <w:rFonts w:ascii="Wingdings" w:hAnsi="Wingdings" w:hint="default"/>
      </w:rPr>
    </w:lvl>
    <w:lvl w:ilvl="6" w:tplc="C63EB35E" w:tentative="1">
      <w:start w:val="1"/>
      <w:numFmt w:val="bullet"/>
      <w:lvlText w:val=""/>
      <w:lvlJc w:val="left"/>
      <w:pPr>
        <w:ind w:left="2940" w:hanging="420"/>
      </w:pPr>
      <w:rPr>
        <w:rFonts w:ascii="Wingdings" w:hAnsi="Wingdings" w:hint="default"/>
      </w:rPr>
    </w:lvl>
    <w:lvl w:ilvl="7" w:tplc="C5A4BB16" w:tentative="1">
      <w:start w:val="1"/>
      <w:numFmt w:val="bullet"/>
      <w:lvlText w:val=""/>
      <w:lvlJc w:val="left"/>
      <w:pPr>
        <w:ind w:left="3360" w:hanging="420"/>
      </w:pPr>
      <w:rPr>
        <w:rFonts w:ascii="Wingdings" w:hAnsi="Wingdings" w:hint="default"/>
      </w:rPr>
    </w:lvl>
    <w:lvl w:ilvl="8" w:tplc="D47C497E" w:tentative="1">
      <w:start w:val="1"/>
      <w:numFmt w:val="bullet"/>
      <w:lvlText w:val=""/>
      <w:lvlJc w:val="left"/>
      <w:pPr>
        <w:ind w:left="3780" w:hanging="420"/>
      </w:pPr>
      <w:rPr>
        <w:rFonts w:ascii="Wingdings" w:hAnsi="Wingdings" w:hint="default"/>
      </w:rPr>
    </w:lvl>
  </w:abstractNum>
  <w:abstractNum w:abstractNumId="5">
    <w:nsid w:val="1D9E642E"/>
    <w:multiLevelType w:val="hybridMultilevel"/>
    <w:tmpl w:val="FFF2A170"/>
    <w:lvl w:ilvl="0" w:tplc="6B6C8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85FA5D72">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5011B10"/>
    <w:multiLevelType w:val="hybridMultilevel"/>
    <w:tmpl w:val="D77C48A8"/>
    <w:lvl w:ilvl="0" w:tplc="041D0001">
      <w:start w:val="1"/>
      <w:numFmt w:val="bullet"/>
      <w:lvlText w:val=""/>
      <w:lvlJc w:val="left"/>
      <w:pPr>
        <w:ind w:left="420" w:hanging="420"/>
      </w:pPr>
      <w:rPr>
        <w:rFonts w:ascii="Wingdings" w:hAnsi="Wingdings" w:hint="default"/>
      </w:rPr>
    </w:lvl>
    <w:lvl w:ilvl="1" w:tplc="041D0003">
      <w:start w:val="1"/>
      <w:numFmt w:val="bullet"/>
      <w:lvlText w:val="–"/>
      <w:lvlJc w:val="left"/>
      <w:pPr>
        <w:ind w:left="840" w:hanging="420"/>
      </w:pPr>
      <w:rPr>
        <w:rFonts w:ascii="宋体" w:eastAsia="宋体" w:hAnsi="宋体" w:hint="eastAsia"/>
      </w:rPr>
    </w:lvl>
    <w:lvl w:ilvl="2" w:tplc="041D0005">
      <w:start w:val="1"/>
      <w:numFmt w:val="bullet"/>
      <w:lvlText w:val=""/>
      <w:lvlJc w:val="left"/>
      <w:pPr>
        <w:ind w:left="1260" w:hanging="420"/>
      </w:pPr>
      <w:rPr>
        <w:rFonts w:ascii="Wingdings" w:hAnsi="Wingdings" w:hint="default"/>
      </w:rPr>
    </w:lvl>
    <w:lvl w:ilvl="3" w:tplc="041D0001" w:tentative="1">
      <w:start w:val="1"/>
      <w:numFmt w:val="bullet"/>
      <w:lvlText w:val=""/>
      <w:lvlJc w:val="left"/>
      <w:pPr>
        <w:ind w:left="1680" w:hanging="420"/>
      </w:pPr>
      <w:rPr>
        <w:rFonts w:ascii="Wingdings" w:hAnsi="Wingdings" w:hint="default"/>
      </w:rPr>
    </w:lvl>
    <w:lvl w:ilvl="4" w:tplc="041D0003" w:tentative="1">
      <w:start w:val="1"/>
      <w:numFmt w:val="bullet"/>
      <w:lvlText w:val=""/>
      <w:lvlJc w:val="left"/>
      <w:pPr>
        <w:ind w:left="2100" w:hanging="420"/>
      </w:pPr>
      <w:rPr>
        <w:rFonts w:ascii="Wingdings" w:hAnsi="Wingdings" w:hint="default"/>
      </w:rPr>
    </w:lvl>
    <w:lvl w:ilvl="5" w:tplc="041D0005" w:tentative="1">
      <w:start w:val="1"/>
      <w:numFmt w:val="bullet"/>
      <w:lvlText w:val=""/>
      <w:lvlJc w:val="left"/>
      <w:pPr>
        <w:ind w:left="2520" w:hanging="420"/>
      </w:pPr>
      <w:rPr>
        <w:rFonts w:ascii="Wingdings" w:hAnsi="Wingdings" w:hint="default"/>
      </w:rPr>
    </w:lvl>
    <w:lvl w:ilvl="6" w:tplc="041D0001" w:tentative="1">
      <w:start w:val="1"/>
      <w:numFmt w:val="bullet"/>
      <w:lvlText w:val=""/>
      <w:lvlJc w:val="left"/>
      <w:pPr>
        <w:ind w:left="2940" w:hanging="420"/>
      </w:pPr>
      <w:rPr>
        <w:rFonts w:ascii="Wingdings" w:hAnsi="Wingdings" w:hint="default"/>
      </w:rPr>
    </w:lvl>
    <w:lvl w:ilvl="7" w:tplc="041D0003" w:tentative="1">
      <w:start w:val="1"/>
      <w:numFmt w:val="bullet"/>
      <w:lvlText w:val=""/>
      <w:lvlJc w:val="left"/>
      <w:pPr>
        <w:ind w:left="3360" w:hanging="420"/>
      </w:pPr>
      <w:rPr>
        <w:rFonts w:ascii="Wingdings" w:hAnsi="Wingdings" w:hint="default"/>
      </w:rPr>
    </w:lvl>
    <w:lvl w:ilvl="8" w:tplc="041D0005" w:tentative="1">
      <w:start w:val="1"/>
      <w:numFmt w:val="bullet"/>
      <w:lvlText w:val=""/>
      <w:lvlJc w:val="left"/>
      <w:pPr>
        <w:ind w:left="3780" w:hanging="420"/>
      </w:pPr>
      <w:rPr>
        <w:rFonts w:ascii="Wingdings" w:hAnsi="Wingdings" w:hint="default"/>
      </w:rPr>
    </w:lvl>
  </w:abstractNum>
  <w:abstractNum w:abstractNumId="9">
    <w:nsid w:val="39054355"/>
    <w:multiLevelType w:val="hybridMultilevel"/>
    <w:tmpl w:val="28849EA0"/>
    <w:lvl w:ilvl="0" w:tplc="04090001">
      <w:start w:val="1"/>
      <w:numFmt w:val="lowerLetter"/>
      <w:lvlText w:val="(%1)"/>
      <w:lvlJc w:val="left"/>
      <w:pPr>
        <w:ind w:left="1060" w:hanging="360"/>
      </w:pPr>
      <w:rPr>
        <w:rFonts w:hint="default"/>
      </w:rPr>
    </w:lvl>
    <w:lvl w:ilvl="1" w:tplc="04090003" w:tentative="1">
      <w:start w:val="1"/>
      <w:numFmt w:val="lowerLetter"/>
      <w:lvlText w:val="%2)"/>
      <w:lvlJc w:val="left"/>
      <w:pPr>
        <w:ind w:left="1540" w:hanging="420"/>
      </w:pPr>
    </w:lvl>
    <w:lvl w:ilvl="2" w:tplc="04090005" w:tentative="1">
      <w:start w:val="1"/>
      <w:numFmt w:val="lowerRoman"/>
      <w:lvlText w:val="%3."/>
      <w:lvlJc w:val="right"/>
      <w:pPr>
        <w:ind w:left="1960" w:hanging="420"/>
      </w:pPr>
    </w:lvl>
    <w:lvl w:ilvl="3" w:tplc="04090001" w:tentative="1">
      <w:start w:val="1"/>
      <w:numFmt w:val="decimal"/>
      <w:lvlText w:val="%4."/>
      <w:lvlJc w:val="left"/>
      <w:pPr>
        <w:ind w:left="2380" w:hanging="420"/>
      </w:pPr>
    </w:lvl>
    <w:lvl w:ilvl="4" w:tplc="04090003" w:tentative="1">
      <w:start w:val="1"/>
      <w:numFmt w:val="lowerLetter"/>
      <w:lvlText w:val="%5)"/>
      <w:lvlJc w:val="left"/>
      <w:pPr>
        <w:ind w:left="2800" w:hanging="420"/>
      </w:pPr>
    </w:lvl>
    <w:lvl w:ilvl="5" w:tplc="04090005" w:tentative="1">
      <w:start w:val="1"/>
      <w:numFmt w:val="lowerRoman"/>
      <w:lvlText w:val="%6."/>
      <w:lvlJc w:val="right"/>
      <w:pPr>
        <w:ind w:left="3220" w:hanging="420"/>
      </w:pPr>
    </w:lvl>
    <w:lvl w:ilvl="6" w:tplc="04090001" w:tentative="1">
      <w:start w:val="1"/>
      <w:numFmt w:val="decimal"/>
      <w:lvlText w:val="%7."/>
      <w:lvlJc w:val="left"/>
      <w:pPr>
        <w:ind w:left="3640" w:hanging="420"/>
      </w:pPr>
    </w:lvl>
    <w:lvl w:ilvl="7" w:tplc="04090003" w:tentative="1">
      <w:start w:val="1"/>
      <w:numFmt w:val="lowerLetter"/>
      <w:lvlText w:val="%8)"/>
      <w:lvlJc w:val="left"/>
      <w:pPr>
        <w:ind w:left="4060" w:hanging="420"/>
      </w:pPr>
    </w:lvl>
    <w:lvl w:ilvl="8" w:tplc="04090005" w:tentative="1">
      <w:start w:val="1"/>
      <w:numFmt w:val="lowerRoman"/>
      <w:lvlText w:val="%9."/>
      <w:lvlJc w:val="right"/>
      <w:pPr>
        <w:ind w:left="4480" w:hanging="420"/>
      </w:pPr>
    </w:lvl>
  </w:abstractNum>
  <w:abstractNum w:abstractNumId="10">
    <w:nsid w:val="39D26BBA"/>
    <w:multiLevelType w:val="hybridMultilevel"/>
    <w:tmpl w:val="3DD8F386"/>
    <w:lvl w:ilvl="0" w:tplc="09F6844C">
      <w:start w:val="1"/>
      <w:numFmt w:val="bullet"/>
      <w:lvlText w:val="•"/>
      <w:lvlJc w:val="left"/>
      <w:pPr>
        <w:tabs>
          <w:tab w:val="num" w:pos="720"/>
        </w:tabs>
        <w:ind w:left="720" w:hanging="360"/>
      </w:pPr>
      <w:rPr>
        <w:rFonts w:ascii="Arial" w:hAnsi="Arial" w:hint="default"/>
      </w:rPr>
    </w:lvl>
    <w:lvl w:ilvl="1" w:tplc="E6F60300">
      <w:start w:val="1"/>
      <w:numFmt w:val="bullet"/>
      <w:lvlText w:val="•"/>
      <w:lvlJc w:val="left"/>
      <w:pPr>
        <w:tabs>
          <w:tab w:val="num" w:pos="1440"/>
        </w:tabs>
        <w:ind w:left="1440" w:hanging="360"/>
      </w:pPr>
      <w:rPr>
        <w:rFonts w:ascii="Arial" w:hAnsi="Arial" w:hint="default"/>
      </w:rPr>
    </w:lvl>
    <w:lvl w:ilvl="2" w:tplc="886C29A2">
      <w:start w:val="25"/>
      <w:numFmt w:val="bullet"/>
      <w:lvlText w:val="•"/>
      <w:lvlJc w:val="left"/>
      <w:pPr>
        <w:tabs>
          <w:tab w:val="num" w:pos="2160"/>
        </w:tabs>
        <w:ind w:left="2160" w:hanging="360"/>
      </w:pPr>
      <w:rPr>
        <w:rFonts w:ascii="Arial" w:hAnsi="Arial" w:hint="default"/>
      </w:rPr>
    </w:lvl>
    <w:lvl w:ilvl="3" w:tplc="9FA4C528">
      <w:start w:val="25"/>
      <w:numFmt w:val="bullet"/>
      <w:lvlText w:val="•"/>
      <w:lvlJc w:val="left"/>
      <w:pPr>
        <w:tabs>
          <w:tab w:val="num" w:pos="2880"/>
        </w:tabs>
        <w:ind w:left="2880" w:hanging="360"/>
      </w:pPr>
      <w:rPr>
        <w:rFonts w:ascii="Arial" w:hAnsi="Arial" w:hint="default"/>
      </w:rPr>
    </w:lvl>
    <w:lvl w:ilvl="4" w:tplc="262A86AE">
      <w:start w:val="25"/>
      <w:numFmt w:val="bullet"/>
      <w:lvlText w:val="•"/>
      <w:lvlJc w:val="left"/>
      <w:pPr>
        <w:tabs>
          <w:tab w:val="num" w:pos="3600"/>
        </w:tabs>
        <w:ind w:left="3600" w:hanging="360"/>
      </w:pPr>
      <w:rPr>
        <w:rFonts w:ascii="Arial" w:hAnsi="Arial" w:hint="default"/>
      </w:rPr>
    </w:lvl>
    <w:lvl w:ilvl="5" w:tplc="4B5467AC" w:tentative="1">
      <w:start w:val="1"/>
      <w:numFmt w:val="bullet"/>
      <w:lvlText w:val="•"/>
      <w:lvlJc w:val="left"/>
      <w:pPr>
        <w:tabs>
          <w:tab w:val="num" w:pos="4320"/>
        </w:tabs>
        <w:ind w:left="4320" w:hanging="360"/>
      </w:pPr>
      <w:rPr>
        <w:rFonts w:ascii="Arial" w:hAnsi="Arial" w:hint="default"/>
      </w:rPr>
    </w:lvl>
    <w:lvl w:ilvl="6" w:tplc="B928D31C" w:tentative="1">
      <w:start w:val="1"/>
      <w:numFmt w:val="bullet"/>
      <w:lvlText w:val="•"/>
      <w:lvlJc w:val="left"/>
      <w:pPr>
        <w:tabs>
          <w:tab w:val="num" w:pos="5040"/>
        </w:tabs>
        <w:ind w:left="5040" w:hanging="360"/>
      </w:pPr>
      <w:rPr>
        <w:rFonts w:ascii="Arial" w:hAnsi="Arial" w:hint="default"/>
      </w:rPr>
    </w:lvl>
    <w:lvl w:ilvl="7" w:tplc="955EA1B0" w:tentative="1">
      <w:start w:val="1"/>
      <w:numFmt w:val="bullet"/>
      <w:lvlText w:val="•"/>
      <w:lvlJc w:val="left"/>
      <w:pPr>
        <w:tabs>
          <w:tab w:val="num" w:pos="5760"/>
        </w:tabs>
        <w:ind w:left="5760" w:hanging="360"/>
      </w:pPr>
      <w:rPr>
        <w:rFonts w:ascii="Arial" w:hAnsi="Arial" w:hint="default"/>
      </w:rPr>
    </w:lvl>
    <w:lvl w:ilvl="8" w:tplc="524CA1CA" w:tentative="1">
      <w:start w:val="1"/>
      <w:numFmt w:val="bullet"/>
      <w:lvlText w:val="•"/>
      <w:lvlJc w:val="left"/>
      <w:pPr>
        <w:tabs>
          <w:tab w:val="num" w:pos="6480"/>
        </w:tabs>
        <w:ind w:left="6480" w:hanging="360"/>
      </w:pPr>
      <w:rPr>
        <w:rFonts w:ascii="Arial" w:hAnsi="Arial"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560C6C"/>
    <w:multiLevelType w:val="multilevel"/>
    <w:tmpl w:val="57525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42584A"/>
    <w:multiLevelType w:val="hybridMultilevel"/>
    <w:tmpl w:val="B2D655E6"/>
    <w:lvl w:ilvl="0" w:tplc="E95E5E18">
      <w:start w:val="1"/>
      <w:numFmt w:val="bullet"/>
      <w:lvlText w:val=""/>
      <w:lvlJc w:val="left"/>
      <w:pPr>
        <w:ind w:left="720" w:hanging="360"/>
      </w:pPr>
      <w:rPr>
        <w:rFonts w:ascii="Symbol" w:hAnsi="Symbol" w:hint="default"/>
      </w:rPr>
    </w:lvl>
    <w:lvl w:ilvl="1" w:tplc="4D88E11C" w:tentative="1">
      <w:start w:val="1"/>
      <w:numFmt w:val="bullet"/>
      <w:lvlText w:val="o"/>
      <w:lvlJc w:val="left"/>
      <w:pPr>
        <w:ind w:left="1440" w:hanging="360"/>
      </w:pPr>
      <w:rPr>
        <w:rFonts w:ascii="Courier New" w:hAnsi="Courier New" w:cs="Courier New" w:hint="default"/>
      </w:rPr>
    </w:lvl>
    <w:lvl w:ilvl="2" w:tplc="A1C45306" w:tentative="1">
      <w:start w:val="1"/>
      <w:numFmt w:val="bullet"/>
      <w:lvlText w:val=""/>
      <w:lvlJc w:val="left"/>
      <w:pPr>
        <w:ind w:left="2160" w:hanging="360"/>
      </w:pPr>
      <w:rPr>
        <w:rFonts w:ascii="Wingdings" w:hAnsi="Wingdings" w:hint="default"/>
      </w:rPr>
    </w:lvl>
    <w:lvl w:ilvl="3" w:tplc="76D2DD90" w:tentative="1">
      <w:start w:val="1"/>
      <w:numFmt w:val="bullet"/>
      <w:lvlText w:val=""/>
      <w:lvlJc w:val="left"/>
      <w:pPr>
        <w:ind w:left="2880" w:hanging="360"/>
      </w:pPr>
      <w:rPr>
        <w:rFonts w:ascii="Symbol" w:hAnsi="Symbol" w:hint="default"/>
      </w:rPr>
    </w:lvl>
    <w:lvl w:ilvl="4" w:tplc="9B406670" w:tentative="1">
      <w:start w:val="1"/>
      <w:numFmt w:val="bullet"/>
      <w:lvlText w:val="o"/>
      <w:lvlJc w:val="left"/>
      <w:pPr>
        <w:ind w:left="3600" w:hanging="360"/>
      </w:pPr>
      <w:rPr>
        <w:rFonts w:ascii="Courier New" w:hAnsi="Courier New" w:cs="Courier New" w:hint="default"/>
      </w:rPr>
    </w:lvl>
    <w:lvl w:ilvl="5" w:tplc="682CDE76" w:tentative="1">
      <w:start w:val="1"/>
      <w:numFmt w:val="bullet"/>
      <w:lvlText w:val=""/>
      <w:lvlJc w:val="left"/>
      <w:pPr>
        <w:ind w:left="4320" w:hanging="360"/>
      </w:pPr>
      <w:rPr>
        <w:rFonts w:ascii="Wingdings" w:hAnsi="Wingdings" w:hint="default"/>
      </w:rPr>
    </w:lvl>
    <w:lvl w:ilvl="6" w:tplc="08F88DD6" w:tentative="1">
      <w:start w:val="1"/>
      <w:numFmt w:val="bullet"/>
      <w:lvlText w:val=""/>
      <w:lvlJc w:val="left"/>
      <w:pPr>
        <w:ind w:left="5040" w:hanging="360"/>
      </w:pPr>
      <w:rPr>
        <w:rFonts w:ascii="Symbol" w:hAnsi="Symbol" w:hint="default"/>
      </w:rPr>
    </w:lvl>
    <w:lvl w:ilvl="7" w:tplc="AC782924" w:tentative="1">
      <w:start w:val="1"/>
      <w:numFmt w:val="bullet"/>
      <w:lvlText w:val="o"/>
      <w:lvlJc w:val="left"/>
      <w:pPr>
        <w:ind w:left="5760" w:hanging="360"/>
      </w:pPr>
      <w:rPr>
        <w:rFonts w:ascii="Courier New" w:hAnsi="Courier New" w:cs="Courier New" w:hint="default"/>
      </w:rPr>
    </w:lvl>
    <w:lvl w:ilvl="8" w:tplc="CD1EAEE2" w:tentative="1">
      <w:start w:val="1"/>
      <w:numFmt w:val="bullet"/>
      <w:lvlText w:val=""/>
      <w:lvlJc w:val="left"/>
      <w:pPr>
        <w:ind w:left="6480" w:hanging="360"/>
      </w:pPr>
      <w:rPr>
        <w:rFonts w:ascii="Wingdings" w:hAnsi="Wingdings" w:hint="default"/>
      </w:rPr>
    </w:lvl>
  </w:abstractNum>
  <w:abstractNum w:abstractNumId="14">
    <w:nsid w:val="3D716A21"/>
    <w:multiLevelType w:val="hybridMultilevel"/>
    <w:tmpl w:val="08BEA8AA"/>
    <w:lvl w:ilvl="0" w:tplc="95AA3658">
      <w:start w:val="1"/>
      <w:numFmt w:val="lowerLetter"/>
      <w:lvlText w:val="(%1)"/>
      <w:lvlJc w:val="left"/>
      <w:pPr>
        <w:ind w:left="1650" w:hanging="360"/>
      </w:pPr>
      <w:rPr>
        <w:rFonts w:hint="default"/>
      </w:rPr>
    </w:lvl>
    <w:lvl w:ilvl="1" w:tplc="47BC4362" w:tentative="1">
      <w:start w:val="1"/>
      <w:numFmt w:val="lowerLetter"/>
      <w:lvlText w:val="%2)"/>
      <w:lvlJc w:val="left"/>
      <w:pPr>
        <w:ind w:left="2130" w:hanging="420"/>
      </w:pPr>
    </w:lvl>
    <w:lvl w:ilvl="2" w:tplc="51A22890" w:tentative="1">
      <w:start w:val="1"/>
      <w:numFmt w:val="lowerRoman"/>
      <w:lvlText w:val="%3."/>
      <w:lvlJc w:val="right"/>
      <w:pPr>
        <w:ind w:left="2550" w:hanging="420"/>
      </w:pPr>
    </w:lvl>
    <w:lvl w:ilvl="3" w:tplc="A01E2A6A" w:tentative="1">
      <w:start w:val="1"/>
      <w:numFmt w:val="decimal"/>
      <w:lvlText w:val="%4."/>
      <w:lvlJc w:val="left"/>
      <w:pPr>
        <w:ind w:left="2970" w:hanging="420"/>
      </w:pPr>
    </w:lvl>
    <w:lvl w:ilvl="4" w:tplc="7C843D52" w:tentative="1">
      <w:start w:val="1"/>
      <w:numFmt w:val="lowerLetter"/>
      <w:lvlText w:val="%5)"/>
      <w:lvlJc w:val="left"/>
      <w:pPr>
        <w:ind w:left="3390" w:hanging="420"/>
      </w:pPr>
    </w:lvl>
    <w:lvl w:ilvl="5" w:tplc="ED28981C" w:tentative="1">
      <w:start w:val="1"/>
      <w:numFmt w:val="lowerRoman"/>
      <w:lvlText w:val="%6."/>
      <w:lvlJc w:val="right"/>
      <w:pPr>
        <w:ind w:left="3810" w:hanging="420"/>
      </w:pPr>
    </w:lvl>
    <w:lvl w:ilvl="6" w:tplc="FB964118" w:tentative="1">
      <w:start w:val="1"/>
      <w:numFmt w:val="decimal"/>
      <w:lvlText w:val="%7."/>
      <w:lvlJc w:val="left"/>
      <w:pPr>
        <w:ind w:left="4230" w:hanging="420"/>
      </w:pPr>
    </w:lvl>
    <w:lvl w:ilvl="7" w:tplc="911ED35E" w:tentative="1">
      <w:start w:val="1"/>
      <w:numFmt w:val="lowerLetter"/>
      <w:lvlText w:val="%8)"/>
      <w:lvlJc w:val="left"/>
      <w:pPr>
        <w:ind w:left="4650" w:hanging="420"/>
      </w:pPr>
    </w:lvl>
    <w:lvl w:ilvl="8" w:tplc="4C50E76C" w:tentative="1">
      <w:start w:val="1"/>
      <w:numFmt w:val="lowerRoman"/>
      <w:lvlText w:val="%9."/>
      <w:lvlJc w:val="right"/>
      <w:pPr>
        <w:ind w:left="5070" w:hanging="420"/>
      </w:pPr>
    </w:lvl>
  </w:abstractNum>
  <w:abstractNum w:abstractNumId="15">
    <w:nsid w:val="3D7A345C"/>
    <w:multiLevelType w:val="hybridMultilevel"/>
    <w:tmpl w:val="28849EA0"/>
    <w:lvl w:ilvl="0" w:tplc="12268BFC">
      <w:start w:val="1"/>
      <w:numFmt w:val="lowerLetter"/>
      <w:lvlText w:val="(%1)"/>
      <w:lvlJc w:val="left"/>
      <w:pPr>
        <w:ind w:left="1060" w:hanging="360"/>
      </w:pPr>
      <w:rPr>
        <w:rFonts w:hint="default"/>
      </w:rPr>
    </w:lvl>
    <w:lvl w:ilvl="1" w:tplc="DDCC94C6" w:tentative="1">
      <w:start w:val="1"/>
      <w:numFmt w:val="lowerLetter"/>
      <w:lvlText w:val="%2)"/>
      <w:lvlJc w:val="left"/>
      <w:pPr>
        <w:ind w:left="1540" w:hanging="420"/>
      </w:pPr>
    </w:lvl>
    <w:lvl w:ilvl="2" w:tplc="1E3C4B9C" w:tentative="1">
      <w:start w:val="1"/>
      <w:numFmt w:val="lowerRoman"/>
      <w:lvlText w:val="%3."/>
      <w:lvlJc w:val="right"/>
      <w:pPr>
        <w:ind w:left="1960" w:hanging="420"/>
      </w:pPr>
    </w:lvl>
    <w:lvl w:ilvl="3" w:tplc="EF227A60" w:tentative="1">
      <w:start w:val="1"/>
      <w:numFmt w:val="decimal"/>
      <w:lvlText w:val="%4."/>
      <w:lvlJc w:val="left"/>
      <w:pPr>
        <w:ind w:left="2380" w:hanging="420"/>
      </w:pPr>
    </w:lvl>
    <w:lvl w:ilvl="4" w:tplc="26F263A4" w:tentative="1">
      <w:start w:val="1"/>
      <w:numFmt w:val="lowerLetter"/>
      <w:lvlText w:val="%5)"/>
      <w:lvlJc w:val="left"/>
      <w:pPr>
        <w:ind w:left="2800" w:hanging="420"/>
      </w:pPr>
    </w:lvl>
    <w:lvl w:ilvl="5" w:tplc="FA506A92" w:tentative="1">
      <w:start w:val="1"/>
      <w:numFmt w:val="lowerRoman"/>
      <w:lvlText w:val="%6."/>
      <w:lvlJc w:val="right"/>
      <w:pPr>
        <w:ind w:left="3220" w:hanging="420"/>
      </w:pPr>
    </w:lvl>
    <w:lvl w:ilvl="6" w:tplc="DF44DC30" w:tentative="1">
      <w:start w:val="1"/>
      <w:numFmt w:val="decimal"/>
      <w:lvlText w:val="%7."/>
      <w:lvlJc w:val="left"/>
      <w:pPr>
        <w:ind w:left="3640" w:hanging="420"/>
      </w:pPr>
    </w:lvl>
    <w:lvl w:ilvl="7" w:tplc="C70CB474" w:tentative="1">
      <w:start w:val="1"/>
      <w:numFmt w:val="lowerLetter"/>
      <w:lvlText w:val="%8)"/>
      <w:lvlJc w:val="left"/>
      <w:pPr>
        <w:ind w:left="4060" w:hanging="420"/>
      </w:pPr>
    </w:lvl>
    <w:lvl w:ilvl="8" w:tplc="458A4ED0" w:tentative="1">
      <w:start w:val="1"/>
      <w:numFmt w:val="lowerRoman"/>
      <w:lvlText w:val="%9."/>
      <w:lvlJc w:val="right"/>
      <w:pPr>
        <w:ind w:left="4480" w:hanging="420"/>
      </w:pPr>
    </w:lvl>
  </w:abstractNum>
  <w:abstractNum w:abstractNumId="16">
    <w:nsid w:val="41C855C2"/>
    <w:multiLevelType w:val="hybridMultilevel"/>
    <w:tmpl w:val="5BBCABDE"/>
    <w:lvl w:ilvl="0" w:tplc="E95E5E1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52B07BA8"/>
    <w:multiLevelType w:val="hybridMultilevel"/>
    <w:tmpl w:val="28849EA0"/>
    <w:lvl w:ilvl="0" w:tplc="041D0001">
      <w:start w:val="1"/>
      <w:numFmt w:val="lowerLetter"/>
      <w:lvlText w:val="(%1)"/>
      <w:lvlJc w:val="left"/>
      <w:pPr>
        <w:ind w:left="1060" w:hanging="360"/>
      </w:pPr>
      <w:rPr>
        <w:rFonts w:hint="default"/>
      </w:rPr>
    </w:lvl>
    <w:lvl w:ilvl="1" w:tplc="041D0003" w:tentative="1">
      <w:start w:val="1"/>
      <w:numFmt w:val="lowerLetter"/>
      <w:lvlText w:val="%2)"/>
      <w:lvlJc w:val="left"/>
      <w:pPr>
        <w:ind w:left="1540" w:hanging="420"/>
      </w:pPr>
    </w:lvl>
    <w:lvl w:ilvl="2" w:tplc="041D0005" w:tentative="1">
      <w:start w:val="1"/>
      <w:numFmt w:val="lowerRoman"/>
      <w:lvlText w:val="%3."/>
      <w:lvlJc w:val="right"/>
      <w:pPr>
        <w:ind w:left="1960" w:hanging="420"/>
      </w:pPr>
    </w:lvl>
    <w:lvl w:ilvl="3" w:tplc="041D0001" w:tentative="1">
      <w:start w:val="1"/>
      <w:numFmt w:val="decimal"/>
      <w:lvlText w:val="%4."/>
      <w:lvlJc w:val="left"/>
      <w:pPr>
        <w:ind w:left="2380" w:hanging="420"/>
      </w:pPr>
    </w:lvl>
    <w:lvl w:ilvl="4" w:tplc="041D0003" w:tentative="1">
      <w:start w:val="1"/>
      <w:numFmt w:val="lowerLetter"/>
      <w:lvlText w:val="%5)"/>
      <w:lvlJc w:val="left"/>
      <w:pPr>
        <w:ind w:left="2800" w:hanging="420"/>
      </w:pPr>
    </w:lvl>
    <w:lvl w:ilvl="5" w:tplc="041D0005" w:tentative="1">
      <w:start w:val="1"/>
      <w:numFmt w:val="lowerRoman"/>
      <w:lvlText w:val="%6."/>
      <w:lvlJc w:val="right"/>
      <w:pPr>
        <w:ind w:left="3220" w:hanging="420"/>
      </w:pPr>
    </w:lvl>
    <w:lvl w:ilvl="6" w:tplc="041D0001" w:tentative="1">
      <w:start w:val="1"/>
      <w:numFmt w:val="decimal"/>
      <w:lvlText w:val="%7."/>
      <w:lvlJc w:val="left"/>
      <w:pPr>
        <w:ind w:left="3640" w:hanging="420"/>
      </w:pPr>
    </w:lvl>
    <w:lvl w:ilvl="7" w:tplc="041D0003" w:tentative="1">
      <w:start w:val="1"/>
      <w:numFmt w:val="lowerLetter"/>
      <w:lvlText w:val="%8)"/>
      <w:lvlJc w:val="left"/>
      <w:pPr>
        <w:ind w:left="4060" w:hanging="420"/>
      </w:pPr>
    </w:lvl>
    <w:lvl w:ilvl="8" w:tplc="041D0005" w:tentative="1">
      <w:start w:val="1"/>
      <w:numFmt w:val="lowerRoman"/>
      <w:lvlText w:val="%9."/>
      <w:lvlJc w:val="right"/>
      <w:pPr>
        <w:ind w:left="4480" w:hanging="420"/>
      </w:pPr>
    </w:lvl>
  </w:abstractNum>
  <w:abstractNum w:abstractNumId="18">
    <w:nsid w:val="56C925D5"/>
    <w:multiLevelType w:val="multilevel"/>
    <w:tmpl w:val="305A5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6D1A51"/>
    <w:multiLevelType w:val="hybridMultilevel"/>
    <w:tmpl w:val="34FE4F1C"/>
    <w:lvl w:ilvl="0" w:tplc="63D2D6A6">
      <w:numFmt w:val="bullet"/>
      <w:lvlText w:val="-"/>
      <w:lvlJc w:val="left"/>
      <w:pPr>
        <w:ind w:left="360" w:hanging="360"/>
      </w:pPr>
      <w:rPr>
        <w:rFonts w:ascii="Times New Roman" w:eastAsiaTheme="minorEastAsia"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0">
    <w:nsid w:val="74C865F7"/>
    <w:multiLevelType w:val="hybridMultilevel"/>
    <w:tmpl w:val="1A405B7A"/>
    <w:lvl w:ilvl="0" w:tplc="63D2D6A6">
      <w:start w:val="1"/>
      <w:numFmt w:val="bullet"/>
      <w:lvlText w:val="•"/>
      <w:lvlJc w:val="left"/>
      <w:pPr>
        <w:tabs>
          <w:tab w:val="num" w:pos="720"/>
        </w:tabs>
        <w:ind w:left="720" w:hanging="360"/>
      </w:pPr>
      <w:rPr>
        <w:rFonts w:ascii="Arial" w:hAnsi="Arial" w:hint="default"/>
      </w:rPr>
    </w:lvl>
    <w:lvl w:ilvl="1" w:tplc="04090019">
      <w:start w:val="3198"/>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1">
    <w:nsid w:val="7B676E7A"/>
    <w:multiLevelType w:val="hybridMultilevel"/>
    <w:tmpl w:val="36608EDA"/>
    <w:lvl w:ilvl="0" w:tplc="C91014D6">
      <w:start w:val="1"/>
      <w:numFmt w:val="bullet"/>
      <w:lvlText w:val="•"/>
      <w:lvlJc w:val="left"/>
      <w:pPr>
        <w:tabs>
          <w:tab w:val="num" w:pos="720"/>
        </w:tabs>
        <w:ind w:left="720" w:hanging="360"/>
      </w:pPr>
      <w:rPr>
        <w:rFonts w:ascii="Arial" w:hAnsi="Arial" w:hint="default"/>
      </w:rPr>
    </w:lvl>
    <w:lvl w:ilvl="1" w:tplc="D996DA98">
      <w:start w:val="598"/>
      <w:numFmt w:val="bullet"/>
      <w:lvlText w:val="–"/>
      <w:lvlJc w:val="left"/>
      <w:pPr>
        <w:tabs>
          <w:tab w:val="num" w:pos="1440"/>
        </w:tabs>
        <w:ind w:left="1440" w:hanging="360"/>
      </w:pPr>
      <w:rPr>
        <w:rFonts w:ascii="Arial" w:hAnsi="Arial" w:hint="default"/>
      </w:rPr>
    </w:lvl>
    <w:lvl w:ilvl="2" w:tplc="B172009C">
      <w:start w:val="598"/>
      <w:numFmt w:val="bullet"/>
      <w:lvlText w:val="•"/>
      <w:lvlJc w:val="left"/>
      <w:pPr>
        <w:tabs>
          <w:tab w:val="num" w:pos="2160"/>
        </w:tabs>
        <w:ind w:left="2160" w:hanging="360"/>
      </w:pPr>
      <w:rPr>
        <w:rFonts w:ascii="Arial" w:hAnsi="Arial" w:hint="default"/>
      </w:rPr>
    </w:lvl>
    <w:lvl w:ilvl="3" w:tplc="9DF2BF9C">
      <w:start w:val="598"/>
      <w:numFmt w:val="bullet"/>
      <w:lvlText w:val="–"/>
      <w:lvlJc w:val="left"/>
      <w:pPr>
        <w:tabs>
          <w:tab w:val="num" w:pos="2880"/>
        </w:tabs>
        <w:ind w:left="2880" w:hanging="360"/>
      </w:pPr>
      <w:rPr>
        <w:rFonts w:ascii="Arial" w:hAnsi="Arial" w:hint="default"/>
      </w:rPr>
    </w:lvl>
    <w:lvl w:ilvl="4" w:tplc="3FAABB4C" w:tentative="1">
      <w:start w:val="1"/>
      <w:numFmt w:val="bullet"/>
      <w:lvlText w:val="•"/>
      <w:lvlJc w:val="left"/>
      <w:pPr>
        <w:tabs>
          <w:tab w:val="num" w:pos="3600"/>
        </w:tabs>
        <w:ind w:left="3600" w:hanging="360"/>
      </w:pPr>
      <w:rPr>
        <w:rFonts w:ascii="Arial" w:hAnsi="Arial" w:hint="default"/>
      </w:rPr>
    </w:lvl>
    <w:lvl w:ilvl="5" w:tplc="C7EC4D3C" w:tentative="1">
      <w:start w:val="1"/>
      <w:numFmt w:val="bullet"/>
      <w:lvlText w:val="•"/>
      <w:lvlJc w:val="left"/>
      <w:pPr>
        <w:tabs>
          <w:tab w:val="num" w:pos="4320"/>
        </w:tabs>
        <w:ind w:left="4320" w:hanging="360"/>
      </w:pPr>
      <w:rPr>
        <w:rFonts w:ascii="Arial" w:hAnsi="Arial" w:hint="default"/>
      </w:rPr>
    </w:lvl>
    <w:lvl w:ilvl="6" w:tplc="649C3CD6" w:tentative="1">
      <w:start w:val="1"/>
      <w:numFmt w:val="bullet"/>
      <w:lvlText w:val="•"/>
      <w:lvlJc w:val="left"/>
      <w:pPr>
        <w:tabs>
          <w:tab w:val="num" w:pos="5040"/>
        </w:tabs>
        <w:ind w:left="5040" w:hanging="360"/>
      </w:pPr>
      <w:rPr>
        <w:rFonts w:ascii="Arial" w:hAnsi="Arial" w:hint="default"/>
      </w:rPr>
    </w:lvl>
    <w:lvl w:ilvl="7" w:tplc="65DE4B6C" w:tentative="1">
      <w:start w:val="1"/>
      <w:numFmt w:val="bullet"/>
      <w:lvlText w:val="•"/>
      <w:lvlJc w:val="left"/>
      <w:pPr>
        <w:tabs>
          <w:tab w:val="num" w:pos="5760"/>
        </w:tabs>
        <w:ind w:left="5760" w:hanging="360"/>
      </w:pPr>
      <w:rPr>
        <w:rFonts w:ascii="Arial" w:hAnsi="Arial" w:hint="default"/>
      </w:rPr>
    </w:lvl>
    <w:lvl w:ilvl="8" w:tplc="E1BECF94" w:tentative="1">
      <w:start w:val="1"/>
      <w:numFmt w:val="bullet"/>
      <w:lvlText w:val="•"/>
      <w:lvlJc w:val="left"/>
      <w:pPr>
        <w:tabs>
          <w:tab w:val="num" w:pos="6480"/>
        </w:tabs>
        <w:ind w:left="6480" w:hanging="360"/>
      </w:pPr>
      <w:rPr>
        <w:rFonts w:ascii="Arial" w:hAnsi="Arial" w:hint="default"/>
      </w:rPr>
    </w:lvl>
  </w:abstractNum>
  <w:abstractNum w:abstractNumId="22">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2"/>
  </w:num>
  <w:num w:numId="2">
    <w:abstractNumId w:val="6"/>
  </w:num>
  <w:num w:numId="3">
    <w:abstractNumId w:val="5"/>
  </w:num>
  <w:num w:numId="4">
    <w:abstractNumId w:val="13"/>
  </w:num>
  <w:num w:numId="5">
    <w:abstractNumId w:val="12"/>
  </w:num>
  <w:num w:numId="6">
    <w:abstractNumId w:val="11"/>
  </w:num>
  <w:num w:numId="7">
    <w:abstractNumId w:val="18"/>
  </w:num>
  <w:num w:numId="8">
    <w:abstractNumId w:val="22"/>
  </w:num>
  <w:num w:numId="9">
    <w:abstractNumId w:val="8"/>
  </w:num>
  <w:num w:numId="10">
    <w:abstractNumId w:val="11"/>
  </w:num>
  <w:num w:numId="11">
    <w:abstractNumId w:val="21"/>
  </w:num>
  <w:num w:numId="12">
    <w:abstractNumId w:val="4"/>
  </w:num>
  <w:num w:numId="13">
    <w:abstractNumId w:val="19"/>
  </w:num>
  <w:num w:numId="14">
    <w:abstractNumId w:val="22"/>
  </w:num>
  <w:num w:numId="15">
    <w:abstractNumId w:val="22"/>
  </w:num>
  <w:num w:numId="16">
    <w:abstractNumId w:val="22"/>
  </w:num>
  <w:num w:numId="17">
    <w:abstractNumId w:val="22"/>
  </w:num>
  <w:num w:numId="18">
    <w:abstractNumId w:val="22"/>
  </w:num>
  <w:num w:numId="19">
    <w:abstractNumId w:val="22"/>
  </w:num>
  <w:num w:numId="20">
    <w:abstractNumId w:val="22"/>
  </w:num>
  <w:num w:numId="21">
    <w:abstractNumId w:val="10"/>
  </w:num>
  <w:num w:numId="22">
    <w:abstractNumId w:val="22"/>
  </w:num>
  <w:num w:numId="23">
    <w:abstractNumId w:val="22"/>
  </w:num>
  <w:num w:numId="24">
    <w:abstractNumId w:val="22"/>
  </w:num>
  <w:num w:numId="25">
    <w:abstractNumId w:val="20"/>
  </w:num>
  <w:num w:numId="26">
    <w:abstractNumId w:val="14"/>
  </w:num>
  <w:num w:numId="27">
    <w:abstractNumId w:val="3"/>
  </w:num>
  <w:num w:numId="28">
    <w:abstractNumId w:val="15"/>
  </w:num>
  <w:num w:numId="29">
    <w:abstractNumId w:val="17"/>
  </w:num>
  <w:num w:numId="30">
    <w:abstractNumId w:val="9"/>
  </w:num>
  <w:num w:numId="31">
    <w:abstractNumId w:val="22"/>
  </w:num>
  <w:num w:numId="32">
    <w:abstractNumId w:val="22"/>
  </w:num>
  <w:num w:numId="33">
    <w:abstractNumId w:val="7"/>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2"/>
  </w:num>
  <w:num w:numId="43">
    <w:abstractNumId w:val="0"/>
  </w:num>
  <w:num w:numId="44">
    <w:abstractNumId w:val="1"/>
  </w:num>
  <w:num w:numId="45">
    <w:abstractNumId w:val="22"/>
  </w:num>
  <w:num w:numId="46">
    <w:abstractNumId w:val="22"/>
  </w:num>
  <w:num w:numId="47">
    <w:abstractNumId w:val="22"/>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doNotDisplayPageBoundaries/>
  <w:bordersDoNotSurroundHeader/>
  <w:bordersDoNotSurroundFooter/>
  <w:stylePaneFormatFilter w:val="1024"/>
  <w:defaultTabStop w:val="1304"/>
  <w:hyphenationZone w:val="425"/>
  <w:characterSpacingControl w:val="doNotCompress"/>
  <w:hdrShapeDefaults>
    <o:shapedefaults v:ext="edit" spidmax="60418"/>
  </w:hdrShapeDefaults>
  <w:footnotePr>
    <w:footnote w:id="-1"/>
    <w:footnote w:id="0"/>
  </w:footnotePr>
  <w:endnotePr>
    <w:endnote w:id="-1"/>
    <w:endnote w:id="0"/>
  </w:endnotePr>
  <w:compat>
    <w:useFELayout/>
  </w:compat>
  <w:rsids>
    <w:rsidRoot w:val="00FE5799"/>
    <w:rsid w:val="000020E3"/>
    <w:rsid w:val="00004CF7"/>
    <w:rsid w:val="0000512F"/>
    <w:rsid w:val="000106A5"/>
    <w:rsid w:val="000144D7"/>
    <w:rsid w:val="00015035"/>
    <w:rsid w:val="000168ED"/>
    <w:rsid w:val="00021A2F"/>
    <w:rsid w:val="00022A8C"/>
    <w:rsid w:val="00023A52"/>
    <w:rsid w:val="00023CE1"/>
    <w:rsid w:val="00023DC4"/>
    <w:rsid w:val="000251AF"/>
    <w:rsid w:val="00025D2A"/>
    <w:rsid w:val="00032F4C"/>
    <w:rsid w:val="0003339B"/>
    <w:rsid w:val="00035C96"/>
    <w:rsid w:val="00037B9A"/>
    <w:rsid w:val="000421EB"/>
    <w:rsid w:val="00044685"/>
    <w:rsid w:val="0004527E"/>
    <w:rsid w:val="000510BE"/>
    <w:rsid w:val="00051385"/>
    <w:rsid w:val="00053C6F"/>
    <w:rsid w:val="00054A29"/>
    <w:rsid w:val="0005637D"/>
    <w:rsid w:val="00061656"/>
    <w:rsid w:val="00063E61"/>
    <w:rsid w:val="000664A8"/>
    <w:rsid w:val="00070FE5"/>
    <w:rsid w:val="00071E1F"/>
    <w:rsid w:val="00072265"/>
    <w:rsid w:val="000741FF"/>
    <w:rsid w:val="00074994"/>
    <w:rsid w:val="00075791"/>
    <w:rsid w:val="00080F0F"/>
    <w:rsid w:val="0008267D"/>
    <w:rsid w:val="00087313"/>
    <w:rsid w:val="00090CF9"/>
    <w:rsid w:val="000913E0"/>
    <w:rsid w:val="000931BF"/>
    <w:rsid w:val="000975E3"/>
    <w:rsid w:val="000A0103"/>
    <w:rsid w:val="000A258F"/>
    <w:rsid w:val="000A3747"/>
    <w:rsid w:val="000A53DC"/>
    <w:rsid w:val="000A6883"/>
    <w:rsid w:val="000B09D4"/>
    <w:rsid w:val="000B09FA"/>
    <w:rsid w:val="000B0D8A"/>
    <w:rsid w:val="000B2828"/>
    <w:rsid w:val="000B5163"/>
    <w:rsid w:val="000B6BA7"/>
    <w:rsid w:val="000B714E"/>
    <w:rsid w:val="000B7E21"/>
    <w:rsid w:val="000C0D72"/>
    <w:rsid w:val="000C0F26"/>
    <w:rsid w:val="000C36C2"/>
    <w:rsid w:val="000C3BF5"/>
    <w:rsid w:val="000C3DDD"/>
    <w:rsid w:val="000C3F15"/>
    <w:rsid w:val="000C5342"/>
    <w:rsid w:val="000D0055"/>
    <w:rsid w:val="000D6B22"/>
    <w:rsid w:val="000D6CC8"/>
    <w:rsid w:val="000D7D71"/>
    <w:rsid w:val="000E3BAD"/>
    <w:rsid w:val="000E53CA"/>
    <w:rsid w:val="000E705A"/>
    <w:rsid w:val="000E7CD5"/>
    <w:rsid w:val="000F0E0B"/>
    <w:rsid w:val="000F0E1B"/>
    <w:rsid w:val="000F1CAB"/>
    <w:rsid w:val="000F20E1"/>
    <w:rsid w:val="000F36ED"/>
    <w:rsid w:val="000F39E3"/>
    <w:rsid w:val="000F3C13"/>
    <w:rsid w:val="000F4C21"/>
    <w:rsid w:val="00101EF0"/>
    <w:rsid w:val="001036DE"/>
    <w:rsid w:val="00103E97"/>
    <w:rsid w:val="00104928"/>
    <w:rsid w:val="00105501"/>
    <w:rsid w:val="001067BE"/>
    <w:rsid w:val="00107BEF"/>
    <w:rsid w:val="0011133E"/>
    <w:rsid w:val="00111353"/>
    <w:rsid w:val="00112E18"/>
    <w:rsid w:val="00114689"/>
    <w:rsid w:val="001147C7"/>
    <w:rsid w:val="0011668B"/>
    <w:rsid w:val="00122B71"/>
    <w:rsid w:val="00125287"/>
    <w:rsid w:val="0012796C"/>
    <w:rsid w:val="001279A2"/>
    <w:rsid w:val="001312D8"/>
    <w:rsid w:val="00131BFC"/>
    <w:rsid w:val="001331A0"/>
    <w:rsid w:val="00133B4B"/>
    <w:rsid w:val="001347BE"/>
    <w:rsid w:val="00134818"/>
    <w:rsid w:val="00134D97"/>
    <w:rsid w:val="00135812"/>
    <w:rsid w:val="00141448"/>
    <w:rsid w:val="00143B05"/>
    <w:rsid w:val="0014422E"/>
    <w:rsid w:val="00145160"/>
    <w:rsid w:val="00145F20"/>
    <w:rsid w:val="0014690F"/>
    <w:rsid w:val="00146D6D"/>
    <w:rsid w:val="00147738"/>
    <w:rsid w:val="00150BC7"/>
    <w:rsid w:val="00150BE6"/>
    <w:rsid w:val="00153083"/>
    <w:rsid w:val="001552DB"/>
    <w:rsid w:val="00156278"/>
    <w:rsid w:val="0015750F"/>
    <w:rsid w:val="00157E05"/>
    <w:rsid w:val="00161501"/>
    <w:rsid w:val="00161DB2"/>
    <w:rsid w:val="00163E04"/>
    <w:rsid w:val="00166032"/>
    <w:rsid w:val="001667CB"/>
    <w:rsid w:val="0016688B"/>
    <w:rsid w:val="0016765C"/>
    <w:rsid w:val="00170020"/>
    <w:rsid w:val="0017177C"/>
    <w:rsid w:val="001726BB"/>
    <w:rsid w:val="00172E7A"/>
    <w:rsid w:val="001733A2"/>
    <w:rsid w:val="001738E3"/>
    <w:rsid w:val="001762DE"/>
    <w:rsid w:val="001815B5"/>
    <w:rsid w:val="00181C93"/>
    <w:rsid w:val="001820D8"/>
    <w:rsid w:val="001837E3"/>
    <w:rsid w:val="00190A28"/>
    <w:rsid w:val="001933E7"/>
    <w:rsid w:val="00193481"/>
    <w:rsid w:val="0019594F"/>
    <w:rsid w:val="001A366D"/>
    <w:rsid w:val="001A5295"/>
    <w:rsid w:val="001B06EB"/>
    <w:rsid w:val="001B0E6D"/>
    <w:rsid w:val="001B22B1"/>
    <w:rsid w:val="001B25AA"/>
    <w:rsid w:val="001B3EDB"/>
    <w:rsid w:val="001B63F4"/>
    <w:rsid w:val="001B64E0"/>
    <w:rsid w:val="001B7BA1"/>
    <w:rsid w:val="001C076F"/>
    <w:rsid w:val="001C16CD"/>
    <w:rsid w:val="001C1B03"/>
    <w:rsid w:val="001C2AB6"/>
    <w:rsid w:val="001C2CA3"/>
    <w:rsid w:val="001C3503"/>
    <w:rsid w:val="001C57DB"/>
    <w:rsid w:val="001D3571"/>
    <w:rsid w:val="001E03A6"/>
    <w:rsid w:val="001E162C"/>
    <w:rsid w:val="001E16FD"/>
    <w:rsid w:val="001E3435"/>
    <w:rsid w:val="001E37F3"/>
    <w:rsid w:val="001F5CE9"/>
    <w:rsid w:val="001F5EC3"/>
    <w:rsid w:val="001F6712"/>
    <w:rsid w:val="001F6BAE"/>
    <w:rsid w:val="001F77C4"/>
    <w:rsid w:val="001F7BEC"/>
    <w:rsid w:val="00201C4D"/>
    <w:rsid w:val="002032E0"/>
    <w:rsid w:val="002046E0"/>
    <w:rsid w:val="00206A8B"/>
    <w:rsid w:val="0021013F"/>
    <w:rsid w:val="002105EE"/>
    <w:rsid w:val="00213595"/>
    <w:rsid w:val="00213AD1"/>
    <w:rsid w:val="00215CBE"/>
    <w:rsid w:val="00216ABE"/>
    <w:rsid w:val="002170C8"/>
    <w:rsid w:val="0021767C"/>
    <w:rsid w:val="00222F6F"/>
    <w:rsid w:val="00230FA1"/>
    <w:rsid w:val="00231AA3"/>
    <w:rsid w:val="002322B7"/>
    <w:rsid w:val="00235443"/>
    <w:rsid w:val="002371AA"/>
    <w:rsid w:val="002410AB"/>
    <w:rsid w:val="002410D8"/>
    <w:rsid w:val="002414E2"/>
    <w:rsid w:val="00243124"/>
    <w:rsid w:val="00244FB9"/>
    <w:rsid w:val="00250352"/>
    <w:rsid w:val="002514AF"/>
    <w:rsid w:val="002524F3"/>
    <w:rsid w:val="00252FCA"/>
    <w:rsid w:val="002533EE"/>
    <w:rsid w:val="00254156"/>
    <w:rsid w:val="002544B5"/>
    <w:rsid w:val="00254539"/>
    <w:rsid w:val="0025792A"/>
    <w:rsid w:val="002609D9"/>
    <w:rsid w:val="00260DB1"/>
    <w:rsid w:val="0026122B"/>
    <w:rsid w:val="002616BB"/>
    <w:rsid w:val="00263ADD"/>
    <w:rsid w:val="002648BC"/>
    <w:rsid w:val="002650EA"/>
    <w:rsid w:val="00271962"/>
    <w:rsid w:val="00272E1F"/>
    <w:rsid w:val="0028079B"/>
    <w:rsid w:val="0028101D"/>
    <w:rsid w:val="00281197"/>
    <w:rsid w:val="002819B6"/>
    <w:rsid w:val="00282F6F"/>
    <w:rsid w:val="00283868"/>
    <w:rsid w:val="00283C0B"/>
    <w:rsid w:val="002856D3"/>
    <w:rsid w:val="00290099"/>
    <w:rsid w:val="00292C7D"/>
    <w:rsid w:val="00293B3A"/>
    <w:rsid w:val="00295139"/>
    <w:rsid w:val="002954B7"/>
    <w:rsid w:val="00295D84"/>
    <w:rsid w:val="00296D53"/>
    <w:rsid w:val="002A05AE"/>
    <w:rsid w:val="002A1D0E"/>
    <w:rsid w:val="002A2B29"/>
    <w:rsid w:val="002A2B30"/>
    <w:rsid w:val="002A69BF"/>
    <w:rsid w:val="002A6CED"/>
    <w:rsid w:val="002A749C"/>
    <w:rsid w:val="002B27F8"/>
    <w:rsid w:val="002B5CB4"/>
    <w:rsid w:val="002B6CF9"/>
    <w:rsid w:val="002C037B"/>
    <w:rsid w:val="002C521F"/>
    <w:rsid w:val="002C5FEC"/>
    <w:rsid w:val="002C79EE"/>
    <w:rsid w:val="002D39F5"/>
    <w:rsid w:val="002D4D6E"/>
    <w:rsid w:val="002D57F0"/>
    <w:rsid w:val="002D5E7B"/>
    <w:rsid w:val="002E48FD"/>
    <w:rsid w:val="002E4FF2"/>
    <w:rsid w:val="002F02D5"/>
    <w:rsid w:val="002F3B30"/>
    <w:rsid w:val="002F4955"/>
    <w:rsid w:val="002F4A33"/>
    <w:rsid w:val="002F522E"/>
    <w:rsid w:val="002F52D2"/>
    <w:rsid w:val="002F53AD"/>
    <w:rsid w:val="00302B72"/>
    <w:rsid w:val="00302F6C"/>
    <w:rsid w:val="00304088"/>
    <w:rsid w:val="00313AD3"/>
    <w:rsid w:val="003154E3"/>
    <w:rsid w:val="00315D2B"/>
    <w:rsid w:val="003215BD"/>
    <w:rsid w:val="003222CD"/>
    <w:rsid w:val="0032513B"/>
    <w:rsid w:val="00325FD7"/>
    <w:rsid w:val="003275F0"/>
    <w:rsid w:val="00330C37"/>
    <w:rsid w:val="00331B7E"/>
    <w:rsid w:val="00332E86"/>
    <w:rsid w:val="0033658A"/>
    <w:rsid w:val="00337408"/>
    <w:rsid w:val="00337FD3"/>
    <w:rsid w:val="00341253"/>
    <w:rsid w:val="00344FF4"/>
    <w:rsid w:val="003472C0"/>
    <w:rsid w:val="00350925"/>
    <w:rsid w:val="00351914"/>
    <w:rsid w:val="0035718C"/>
    <w:rsid w:val="003609B0"/>
    <w:rsid w:val="0036240D"/>
    <w:rsid w:val="003647E9"/>
    <w:rsid w:val="00367C6C"/>
    <w:rsid w:val="003709F7"/>
    <w:rsid w:val="00373F12"/>
    <w:rsid w:val="0037412A"/>
    <w:rsid w:val="00374179"/>
    <w:rsid w:val="003757AE"/>
    <w:rsid w:val="00375890"/>
    <w:rsid w:val="003759E4"/>
    <w:rsid w:val="00380EFD"/>
    <w:rsid w:val="003812E7"/>
    <w:rsid w:val="00382718"/>
    <w:rsid w:val="003875A3"/>
    <w:rsid w:val="0039178C"/>
    <w:rsid w:val="0039389C"/>
    <w:rsid w:val="003960A0"/>
    <w:rsid w:val="003976D7"/>
    <w:rsid w:val="00397A55"/>
    <w:rsid w:val="003A0AC1"/>
    <w:rsid w:val="003A43F6"/>
    <w:rsid w:val="003A67D3"/>
    <w:rsid w:val="003B0FFE"/>
    <w:rsid w:val="003B2935"/>
    <w:rsid w:val="003B3D57"/>
    <w:rsid w:val="003C0AEA"/>
    <w:rsid w:val="003C2BE5"/>
    <w:rsid w:val="003D0E29"/>
    <w:rsid w:val="003D185D"/>
    <w:rsid w:val="003D2AF3"/>
    <w:rsid w:val="003D4704"/>
    <w:rsid w:val="003E0F74"/>
    <w:rsid w:val="003E1051"/>
    <w:rsid w:val="003E189A"/>
    <w:rsid w:val="003E4915"/>
    <w:rsid w:val="003F6C0A"/>
    <w:rsid w:val="00402185"/>
    <w:rsid w:val="00402394"/>
    <w:rsid w:val="004027BD"/>
    <w:rsid w:val="00402CC6"/>
    <w:rsid w:val="00402D66"/>
    <w:rsid w:val="00404F22"/>
    <w:rsid w:val="004058EC"/>
    <w:rsid w:val="00405D60"/>
    <w:rsid w:val="00407245"/>
    <w:rsid w:val="00407950"/>
    <w:rsid w:val="00413457"/>
    <w:rsid w:val="004135A3"/>
    <w:rsid w:val="0041398B"/>
    <w:rsid w:val="004149EF"/>
    <w:rsid w:val="00414F80"/>
    <w:rsid w:val="0042130F"/>
    <w:rsid w:val="004229EA"/>
    <w:rsid w:val="00423088"/>
    <w:rsid w:val="0042375E"/>
    <w:rsid w:val="00425FC9"/>
    <w:rsid w:val="004262AD"/>
    <w:rsid w:val="0043237C"/>
    <w:rsid w:val="00436539"/>
    <w:rsid w:val="00436D00"/>
    <w:rsid w:val="004415FD"/>
    <w:rsid w:val="00442859"/>
    <w:rsid w:val="00443315"/>
    <w:rsid w:val="00444344"/>
    <w:rsid w:val="00444CDB"/>
    <w:rsid w:val="00444EF9"/>
    <w:rsid w:val="00445CFB"/>
    <w:rsid w:val="00451EC2"/>
    <w:rsid w:val="0045281A"/>
    <w:rsid w:val="004531DE"/>
    <w:rsid w:val="004542BB"/>
    <w:rsid w:val="00457684"/>
    <w:rsid w:val="00461F1A"/>
    <w:rsid w:val="0046255C"/>
    <w:rsid w:val="00463062"/>
    <w:rsid w:val="00465B37"/>
    <w:rsid w:val="00466A02"/>
    <w:rsid w:val="0047056A"/>
    <w:rsid w:val="004816A2"/>
    <w:rsid w:val="00485EE9"/>
    <w:rsid w:val="004863D1"/>
    <w:rsid w:val="00486C68"/>
    <w:rsid w:val="00487061"/>
    <w:rsid w:val="004877BC"/>
    <w:rsid w:val="004909D0"/>
    <w:rsid w:val="004919C6"/>
    <w:rsid w:val="004935A1"/>
    <w:rsid w:val="004953E1"/>
    <w:rsid w:val="004A0B68"/>
    <w:rsid w:val="004A1103"/>
    <w:rsid w:val="004A23E8"/>
    <w:rsid w:val="004A45E6"/>
    <w:rsid w:val="004A6033"/>
    <w:rsid w:val="004A65C6"/>
    <w:rsid w:val="004A6FE5"/>
    <w:rsid w:val="004A705C"/>
    <w:rsid w:val="004B015B"/>
    <w:rsid w:val="004B3641"/>
    <w:rsid w:val="004B3667"/>
    <w:rsid w:val="004B423B"/>
    <w:rsid w:val="004B5A49"/>
    <w:rsid w:val="004B6219"/>
    <w:rsid w:val="004C0CDE"/>
    <w:rsid w:val="004C108F"/>
    <w:rsid w:val="004C2179"/>
    <w:rsid w:val="004C2298"/>
    <w:rsid w:val="004C4317"/>
    <w:rsid w:val="004C624B"/>
    <w:rsid w:val="004D0713"/>
    <w:rsid w:val="004D14CD"/>
    <w:rsid w:val="004D2564"/>
    <w:rsid w:val="004D29F0"/>
    <w:rsid w:val="004D3797"/>
    <w:rsid w:val="004D6004"/>
    <w:rsid w:val="004D7B32"/>
    <w:rsid w:val="004E0FE6"/>
    <w:rsid w:val="004E371D"/>
    <w:rsid w:val="004E60C2"/>
    <w:rsid w:val="004F09DE"/>
    <w:rsid w:val="004F1B77"/>
    <w:rsid w:val="004F1F73"/>
    <w:rsid w:val="00500515"/>
    <w:rsid w:val="00500796"/>
    <w:rsid w:val="00501AE4"/>
    <w:rsid w:val="00502258"/>
    <w:rsid w:val="00503071"/>
    <w:rsid w:val="00503549"/>
    <w:rsid w:val="00503D53"/>
    <w:rsid w:val="005073CA"/>
    <w:rsid w:val="00511CB0"/>
    <w:rsid w:val="00512CA5"/>
    <w:rsid w:val="00513654"/>
    <w:rsid w:val="00514638"/>
    <w:rsid w:val="00515A3C"/>
    <w:rsid w:val="00516552"/>
    <w:rsid w:val="00517435"/>
    <w:rsid w:val="00517AC0"/>
    <w:rsid w:val="00521930"/>
    <w:rsid w:val="0052391A"/>
    <w:rsid w:val="00523D42"/>
    <w:rsid w:val="00525FA5"/>
    <w:rsid w:val="005307B0"/>
    <w:rsid w:val="00531B77"/>
    <w:rsid w:val="00532765"/>
    <w:rsid w:val="005357D5"/>
    <w:rsid w:val="00537094"/>
    <w:rsid w:val="005378C6"/>
    <w:rsid w:val="0054062E"/>
    <w:rsid w:val="00540A04"/>
    <w:rsid w:val="00541971"/>
    <w:rsid w:val="00543E05"/>
    <w:rsid w:val="005453A0"/>
    <w:rsid w:val="00546DC9"/>
    <w:rsid w:val="005523C3"/>
    <w:rsid w:val="00553623"/>
    <w:rsid w:val="00557EAF"/>
    <w:rsid w:val="005616E7"/>
    <w:rsid w:val="00561D51"/>
    <w:rsid w:val="00562D61"/>
    <w:rsid w:val="00564145"/>
    <w:rsid w:val="00564F26"/>
    <w:rsid w:val="00564F67"/>
    <w:rsid w:val="00567BBE"/>
    <w:rsid w:val="005704A2"/>
    <w:rsid w:val="005708D7"/>
    <w:rsid w:val="00572E46"/>
    <w:rsid w:val="00573160"/>
    <w:rsid w:val="00575CA8"/>
    <w:rsid w:val="00577030"/>
    <w:rsid w:val="00581E27"/>
    <w:rsid w:val="0058251E"/>
    <w:rsid w:val="00585343"/>
    <w:rsid w:val="00586949"/>
    <w:rsid w:val="005961AB"/>
    <w:rsid w:val="005A608C"/>
    <w:rsid w:val="005A719C"/>
    <w:rsid w:val="005B1B2F"/>
    <w:rsid w:val="005B1D68"/>
    <w:rsid w:val="005B27F2"/>
    <w:rsid w:val="005B54D0"/>
    <w:rsid w:val="005C1E1A"/>
    <w:rsid w:val="005C1F0D"/>
    <w:rsid w:val="005C27F6"/>
    <w:rsid w:val="005C2BD3"/>
    <w:rsid w:val="005C5CA7"/>
    <w:rsid w:val="005D3655"/>
    <w:rsid w:val="005D63BC"/>
    <w:rsid w:val="005D72AD"/>
    <w:rsid w:val="005D7565"/>
    <w:rsid w:val="005E1524"/>
    <w:rsid w:val="005E2A83"/>
    <w:rsid w:val="005E5122"/>
    <w:rsid w:val="005E5913"/>
    <w:rsid w:val="005F02F1"/>
    <w:rsid w:val="005F1866"/>
    <w:rsid w:val="005F4315"/>
    <w:rsid w:val="0060233F"/>
    <w:rsid w:val="006061B8"/>
    <w:rsid w:val="00606CDC"/>
    <w:rsid w:val="00611189"/>
    <w:rsid w:val="00612ECB"/>
    <w:rsid w:val="006176CB"/>
    <w:rsid w:val="006206D9"/>
    <w:rsid w:val="00620733"/>
    <w:rsid w:val="00621793"/>
    <w:rsid w:val="00623E68"/>
    <w:rsid w:val="006255B5"/>
    <w:rsid w:val="00625D55"/>
    <w:rsid w:val="00632121"/>
    <w:rsid w:val="00632CD6"/>
    <w:rsid w:val="006347E1"/>
    <w:rsid w:val="006352C8"/>
    <w:rsid w:val="00636E73"/>
    <w:rsid w:val="006377E6"/>
    <w:rsid w:val="00640E26"/>
    <w:rsid w:val="006435F8"/>
    <w:rsid w:val="00647F58"/>
    <w:rsid w:val="00653C3F"/>
    <w:rsid w:val="00656208"/>
    <w:rsid w:val="00656885"/>
    <w:rsid w:val="00657BCD"/>
    <w:rsid w:val="006677C1"/>
    <w:rsid w:val="00673C0A"/>
    <w:rsid w:val="00674C07"/>
    <w:rsid w:val="0067512A"/>
    <w:rsid w:val="00676192"/>
    <w:rsid w:val="00676301"/>
    <w:rsid w:val="00680307"/>
    <w:rsid w:val="00680788"/>
    <w:rsid w:val="006807AA"/>
    <w:rsid w:val="00682CEF"/>
    <w:rsid w:val="00682D43"/>
    <w:rsid w:val="006843BF"/>
    <w:rsid w:val="006847DF"/>
    <w:rsid w:val="00687025"/>
    <w:rsid w:val="006917A1"/>
    <w:rsid w:val="00693CAB"/>
    <w:rsid w:val="00694A74"/>
    <w:rsid w:val="0069605E"/>
    <w:rsid w:val="00697593"/>
    <w:rsid w:val="006A0BEA"/>
    <w:rsid w:val="006A1783"/>
    <w:rsid w:val="006A286A"/>
    <w:rsid w:val="006A3853"/>
    <w:rsid w:val="006A3C8B"/>
    <w:rsid w:val="006A63FF"/>
    <w:rsid w:val="006A7262"/>
    <w:rsid w:val="006B27F3"/>
    <w:rsid w:val="006B3BCE"/>
    <w:rsid w:val="006B46C8"/>
    <w:rsid w:val="006B5536"/>
    <w:rsid w:val="006B5BC8"/>
    <w:rsid w:val="006B7B93"/>
    <w:rsid w:val="006C08AA"/>
    <w:rsid w:val="006C3510"/>
    <w:rsid w:val="006C5B76"/>
    <w:rsid w:val="006C70BC"/>
    <w:rsid w:val="006D18E0"/>
    <w:rsid w:val="006D1CF5"/>
    <w:rsid w:val="006D2399"/>
    <w:rsid w:val="006D4D1A"/>
    <w:rsid w:val="006D66FC"/>
    <w:rsid w:val="006D6942"/>
    <w:rsid w:val="006D772A"/>
    <w:rsid w:val="006E089B"/>
    <w:rsid w:val="006E2527"/>
    <w:rsid w:val="006E2E92"/>
    <w:rsid w:val="006E36BD"/>
    <w:rsid w:val="006E4884"/>
    <w:rsid w:val="006E4DD0"/>
    <w:rsid w:val="006E6BAF"/>
    <w:rsid w:val="006E78FF"/>
    <w:rsid w:val="006F10A3"/>
    <w:rsid w:val="006F2348"/>
    <w:rsid w:val="006F374F"/>
    <w:rsid w:val="006F42D5"/>
    <w:rsid w:val="006F43E9"/>
    <w:rsid w:val="00701650"/>
    <w:rsid w:val="00702D81"/>
    <w:rsid w:val="00702EAC"/>
    <w:rsid w:val="00703B4D"/>
    <w:rsid w:val="00703F27"/>
    <w:rsid w:val="007044ED"/>
    <w:rsid w:val="00715E2D"/>
    <w:rsid w:val="00717A62"/>
    <w:rsid w:val="00724D3B"/>
    <w:rsid w:val="0072505F"/>
    <w:rsid w:val="00726010"/>
    <w:rsid w:val="00726444"/>
    <w:rsid w:val="007267E5"/>
    <w:rsid w:val="007313CB"/>
    <w:rsid w:val="00732ABD"/>
    <w:rsid w:val="00732CA0"/>
    <w:rsid w:val="0073410D"/>
    <w:rsid w:val="007342AA"/>
    <w:rsid w:val="00743396"/>
    <w:rsid w:val="007435DA"/>
    <w:rsid w:val="00743632"/>
    <w:rsid w:val="007440DB"/>
    <w:rsid w:val="007456B4"/>
    <w:rsid w:val="00746E6F"/>
    <w:rsid w:val="007537F3"/>
    <w:rsid w:val="0075727C"/>
    <w:rsid w:val="007573BE"/>
    <w:rsid w:val="00757DB9"/>
    <w:rsid w:val="00761B8D"/>
    <w:rsid w:val="00762C74"/>
    <w:rsid w:val="007668CE"/>
    <w:rsid w:val="0077232A"/>
    <w:rsid w:val="00773D94"/>
    <w:rsid w:val="00782FBF"/>
    <w:rsid w:val="0078310E"/>
    <w:rsid w:val="007832CF"/>
    <w:rsid w:val="00783C14"/>
    <w:rsid w:val="00783EEE"/>
    <w:rsid w:val="007844B8"/>
    <w:rsid w:val="00784A57"/>
    <w:rsid w:val="00792826"/>
    <w:rsid w:val="0079284A"/>
    <w:rsid w:val="007946CC"/>
    <w:rsid w:val="00794CD4"/>
    <w:rsid w:val="00795D60"/>
    <w:rsid w:val="007A265E"/>
    <w:rsid w:val="007A31D8"/>
    <w:rsid w:val="007A3871"/>
    <w:rsid w:val="007A486F"/>
    <w:rsid w:val="007A6B49"/>
    <w:rsid w:val="007A72B1"/>
    <w:rsid w:val="007A796D"/>
    <w:rsid w:val="007A7CE0"/>
    <w:rsid w:val="007B2B77"/>
    <w:rsid w:val="007B4BAF"/>
    <w:rsid w:val="007B617A"/>
    <w:rsid w:val="007C242A"/>
    <w:rsid w:val="007C39F1"/>
    <w:rsid w:val="007C7AB3"/>
    <w:rsid w:val="007D2785"/>
    <w:rsid w:val="007D36E4"/>
    <w:rsid w:val="007D4FD7"/>
    <w:rsid w:val="007D5C81"/>
    <w:rsid w:val="007D7DAE"/>
    <w:rsid w:val="007E0420"/>
    <w:rsid w:val="007E123E"/>
    <w:rsid w:val="007E1808"/>
    <w:rsid w:val="007E2715"/>
    <w:rsid w:val="007F2303"/>
    <w:rsid w:val="007F3565"/>
    <w:rsid w:val="007F3715"/>
    <w:rsid w:val="007F3FF4"/>
    <w:rsid w:val="007F4181"/>
    <w:rsid w:val="007F4FE9"/>
    <w:rsid w:val="0080276B"/>
    <w:rsid w:val="0080682D"/>
    <w:rsid w:val="008079C5"/>
    <w:rsid w:val="00812B10"/>
    <w:rsid w:val="00815AD5"/>
    <w:rsid w:val="00815CCC"/>
    <w:rsid w:val="00815E8A"/>
    <w:rsid w:val="00815F30"/>
    <w:rsid w:val="00821331"/>
    <w:rsid w:val="008245D0"/>
    <w:rsid w:val="008249C3"/>
    <w:rsid w:val="008256A1"/>
    <w:rsid w:val="00825CAD"/>
    <w:rsid w:val="008301CB"/>
    <w:rsid w:val="0083269C"/>
    <w:rsid w:val="00833356"/>
    <w:rsid w:val="008348EC"/>
    <w:rsid w:val="00834DE7"/>
    <w:rsid w:val="00835605"/>
    <w:rsid w:val="00852728"/>
    <w:rsid w:val="00853D6C"/>
    <w:rsid w:val="0085639A"/>
    <w:rsid w:val="00857E7C"/>
    <w:rsid w:val="008602E3"/>
    <w:rsid w:val="00861528"/>
    <w:rsid w:val="00861FDA"/>
    <w:rsid w:val="008628C9"/>
    <w:rsid w:val="00867157"/>
    <w:rsid w:val="00870714"/>
    <w:rsid w:val="0087112A"/>
    <w:rsid w:val="00871D80"/>
    <w:rsid w:val="00873FE4"/>
    <w:rsid w:val="008740CB"/>
    <w:rsid w:val="00874475"/>
    <w:rsid w:val="0087689B"/>
    <w:rsid w:val="008805DB"/>
    <w:rsid w:val="00880BA3"/>
    <w:rsid w:val="008812C4"/>
    <w:rsid w:val="00885247"/>
    <w:rsid w:val="00885903"/>
    <w:rsid w:val="008879AA"/>
    <w:rsid w:val="008904BA"/>
    <w:rsid w:val="00890DD1"/>
    <w:rsid w:val="008940EA"/>
    <w:rsid w:val="00897813"/>
    <w:rsid w:val="008A5FFC"/>
    <w:rsid w:val="008B1B8B"/>
    <w:rsid w:val="008B305B"/>
    <w:rsid w:val="008B46E4"/>
    <w:rsid w:val="008B5822"/>
    <w:rsid w:val="008B7720"/>
    <w:rsid w:val="008B772D"/>
    <w:rsid w:val="008C17C5"/>
    <w:rsid w:val="008C2397"/>
    <w:rsid w:val="008C3FD8"/>
    <w:rsid w:val="008C43CC"/>
    <w:rsid w:val="008C4C5D"/>
    <w:rsid w:val="008C618E"/>
    <w:rsid w:val="008C68A5"/>
    <w:rsid w:val="008C7378"/>
    <w:rsid w:val="008E138F"/>
    <w:rsid w:val="008E15CE"/>
    <w:rsid w:val="008E3785"/>
    <w:rsid w:val="008E7B1B"/>
    <w:rsid w:val="008F016D"/>
    <w:rsid w:val="008F0275"/>
    <w:rsid w:val="008F0D94"/>
    <w:rsid w:val="008F18E3"/>
    <w:rsid w:val="008F1CA5"/>
    <w:rsid w:val="008F23D5"/>
    <w:rsid w:val="008F6897"/>
    <w:rsid w:val="008F73C1"/>
    <w:rsid w:val="008F7FC8"/>
    <w:rsid w:val="009016C3"/>
    <w:rsid w:val="00901907"/>
    <w:rsid w:val="00901B79"/>
    <w:rsid w:val="00902239"/>
    <w:rsid w:val="00902579"/>
    <w:rsid w:val="00903759"/>
    <w:rsid w:val="009067EF"/>
    <w:rsid w:val="00906A33"/>
    <w:rsid w:val="00907C5A"/>
    <w:rsid w:val="00911A00"/>
    <w:rsid w:val="00915EDC"/>
    <w:rsid w:val="00917053"/>
    <w:rsid w:val="009200F0"/>
    <w:rsid w:val="009244B6"/>
    <w:rsid w:val="0092470E"/>
    <w:rsid w:val="00925A42"/>
    <w:rsid w:val="00925C6A"/>
    <w:rsid w:val="00926C95"/>
    <w:rsid w:val="00930AA8"/>
    <w:rsid w:val="00932F3C"/>
    <w:rsid w:val="00935BAE"/>
    <w:rsid w:val="0093793C"/>
    <w:rsid w:val="009440FC"/>
    <w:rsid w:val="00950175"/>
    <w:rsid w:val="00952032"/>
    <w:rsid w:val="009531E3"/>
    <w:rsid w:val="009556C5"/>
    <w:rsid w:val="00955861"/>
    <w:rsid w:val="0095607F"/>
    <w:rsid w:val="009570D6"/>
    <w:rsid w:val="009611B3"/>
    <w:rsid w:val="00962EFA"/>
    <w:rsid w:val="0096426C"/>
    <w:rsid w:val="009652D8"/>
    <w:rsid w:val="00965E19"/>
    <w:rsid w:val="00966D91"/>
    <w:rsid w:val="00970388"/>
    <w:rsid w:val="009715AA"/>
    <w:rsid w:val="00971901"/>
    <w:rsid w:val="00972D42"/>
    <w:rsid w:val="00974C87"/>
    <w:rsid w:val="00975097"/>
    <w:rsid w:val="0097533C"/>
    <w:rsid w:val="0097577C"/>
    <w:rsid w:val="009768C0"/>
    <w:rsid w:val="00977F12"/>
    <w:rsid w:val="009822F3"/>
    <w:rsid w:val="00992364"/>
    <w:rsid w:val="009941C6"/>
    <w:rsid w:val="009949B3"/>
    <w:rsid w:val="009A33B9"/>
    <w:rsid w:val="009A3764"/>
    <w:rsid w:val="009A4944"/>
    <w:rsid w:val="009A6BB8"/>
    <w:rsid w:val="009A70B5"/>
    <w:rsid w:val="009B170A"/>
    <w:rsid w:val="009B2C3F"/>
    <w:rsid w:val="009B2E48"/>
    <w:rsid w:val="009B7AE2"/>
    <w:rsid w:val="009C0D99"/>
    <w:rsid w:val="009C2A07"/>
    <w:rsid w:val="009C3BE8"/>
    <w:rsid w:val="009C5CDB"/>
    <w:rsid w:val="009C5FD0"/>
    <w:rsid w:val="009C69CE"/>
    <w:rsid w:val="009C778A"/>
    <w:rsid w:val="009D03E5"/>
    <w:rsid w:val="009D33D3"/>
    <w:rsid w:val="009D5114"/>
    <w:rsid w:val="009D78D4"/>
    <w:rsid w:val="009E02E8"/>
    <w:rsid w:val="009E1898"/>
    <w:rsid w:val="009E3019"/>
    <w:rsid w:val="009E4818"/>
    <w:rsid w:val="009E5373"/>
    <w:rsid w:val="009E70D0"/>
    <w:rsid w:val="009F2DDC"/>
    <w:rsid w:val="009F2F19"/>
    <w:rsid w:val="009F48D6"/>
    <w:rsid w:val="009F5D2F"/>
    <w:rsid w:val="009F61ED"/>
    <w:rsid w:val="00A005EC"/>
    <w:rsid w:val="00A00E78"/>
    <w:rsid w:val="00A01CEB"/>
    <w:rsid w:val="00A0542B"/>
    <w:rsid w:val="00A058BD"/>
    <w:rsid w:val="00A06845"/>
    <w:rsid w:val="00A06EC4"/>
    <w:rsid w:val="00A079DD"/>
    <w:rsid w:val="00A10923"/>
    <w:rsid w:val="00A11891"/>
    <w:rsid w:val="00A11BB7"/>
    <w:rsid w:val="00A1482E"/>
    <w:rsid w:val="00A15E47"/>
    <w:rsid w:val="00A170C8"/>
    <w:rsid w:val="00A17F73"/>
    <w:rsid w:val="00A20652"/>
    <w:rsid w:val="00A2073C"/>
    <w:rsid w:val="00A221EE"/>
    <w:rsid w:val="00A2411B"/>
    <w:rsid w:val="00A24FA2"/>
    <w:rsid w:val="00A25357"/>
    <w:rsid w:val="00A26EAD"/>
    <w:rsid w:val="00A30DEE"/>
    <w:rsid w:val="00A310A8"/>
    <w:rsid w:val="00A31371"/>
    <w:rsid w:val="00A33456"/>
    <w:rsid w:val="00A3640D"/>
    <w:rsid w:val="00A4095F"/>
    <w:rsid w:val="00A41936"/>
    <w:rsid w:val="00A47DA5"/>
    <w:rsid w:val="00A51A6F"/>
    <w:rsid w:val="00A51CC6"/>
    <w:rsid w:val="00A52476"/>
    <w:rsid w:val="00A535BD"/>
    <w:rsid w:val="00A5473B"/>
    <w:rsid w:val="00A54E9A"/>
    <w:rsid w:val="00A557F2"/>
    <w:rsid w:val="00A56D6F"/>
    <w:rsid w:val="00A65157"/>
    <w:rsid w:val="00A655C2"/>
    <w:rsid w:val="00A670CC"/>
    <w:rsid w:val="00A671D4"/>
    <w:rsid w:val="00A70BDF"/>
    <w:rsid w:val="00A720A6"/>
    <w:rsid w:val="00A72CE6"/>
    <w:rsid w:val="00A73324"/>
    <w:rsid w:val="00A75B94"/>
    <w:rsid w:val="00A76153"/>
    <w:rsid w:val="00A8008A"/>
    <w:rsid w:val="00A80444"/>
    <w:rsid w:val="00A81AA1"/>
    <w:rsid w:val="00A81F82"/>
    <w:rsid w:val="00A836DB"/>
    <w:rsid w:val="00A83757"/>
    <w:rsid w:val="00A85451"/>
    <w:rsid w:val="00A85C59"/>
    <w:rsid w:val="00A869A6"/>
    <w:rsid w:val="00A875F0"/>
    <w:rsid w:val="00A90FB3"/>
    <w:rsid w:val="00A92C5F"/>
    <w:rsid w:val="00A92FFD"/>
    <w:rsid w:val="00A9627D"/>
    <w:rsid w:val="00A96477"/>
    <w:rsid w:val="00A96611"/>
    <w:rsid w:val="00A97A00"/>
    <w:rsid w:val="00AA06DE"/>
    <w:rsid w:val="00AA0A41"/>
    <w:rsid w:val="00AA0D46"/>
    <w:rsid w:val="00AA13EF"/>
    <w:rsid w:val="00AA1556"/>
    <w:rsid w:val="00AA1A9C"/>
    <w:rsid w:val="00AA4EDA"/>
    <w:rsid w:val="00AB0243"/>
    <w:rsid w:val="00AB1441"/>
    <w:rsid w:val="00AB2C7F"/>
    <w:rsid w:val="00AB4187"/>
    <w:rsid w:val="00AB4641"/>
    <w:rsid w:val="00AB5E61"/>
    <w:rsid w:val="00AB6C78"/>
    <w:rsid w:val="00AB79CD"/>
    <w:rsid w:val="00AC60CC"/>
    <w:rsid w:val="00AC6F87"/>
    <w:rsid w:val="00AD1D05"/>
    <w:rsid w:val="00AD24BB"/>
    <w:rsid w:val="00AD304D"/>
    <w:rsid w:val="00AE1594"/>
    <w:rsid w:val="00AE191D"/>
    <w:rsid w:val="00AE3F2A"/>
    <w:rsid w:val="00AE4029"/>
    <w:rsid w:val="00AE448A"/>
    <w:rsid w:val="00AE48B7"/>
    <w:rsid w:val="00AE4ECD"/>
    <w:rsid w:val="00AF0493"/>
    <w:rsid w:val="00AF1B85"/>
    <w:rsid w:val="00AF3EEA"/>
    <w:rsid w:val="00AF4EA6"/>
    <w:rsid w:val="00AF517F"/>
    <w:rsid w:val="00AF55A8"/>
    <w:rsid w:val="00B00041"/>
    <w:rsid w:val="00B01E52"/>
    <w:rsid w:val="00B0771B"/>
    <w:rsid w:val="00B1194D"/>
    <w:rsid w:val="00B15E2E"/>
    <w:rsid w:val="00B17747"/>
    <w:rsid w:val="00B2099B"/>
    <w:rsid w:val="00B210FF"/>
    <w:rsid w:val="00B22EF0"/>
    <w:rsid w:val="00B23712"/>
    <w:rsid w:val="00B25278"/>
    <w:rsid w:val="00B301CA"/>
    <w:rsid w:val="00B31EAF"/>
    <w:rsid w:val="00B35BCA"/>
    <w:rsid w:val="00B368D9"/>
    <w:rsid w:val="00B3740F"/>
    <w:rsid w:val="00B37926"/>
    <w:rsid w:val="00B41908"/>
    <w:rsid w:val="00B441D3"/>
    <w:rsid w:val="00B4678E"/>
    <w:rsid w:val="00B46961"/>
    <w:rsid w:val="00B534B1"/>
    <w:rsid w:val="00B5361F"/>
    <w:rsid w:val="00B5669D"/>
    <w:rsid w:val="00B56842"/>
    <w:rsid w:val="00B630A0"/>
    <w:rsid w:val="00B630DB"/>
    <w:rsid w:val="00B6532C"/>
    <w:rsid w:val="00B657BC"/>
    <w:rsid w:val="00B66BB4"/>
    <w:rsid w:val="00B66F76"/>
    <w:rsid w:val="00B67696"/>
    <w:rsid w:val="00B70B2C"/>
    <w:rsid w:val="00B774ED"/>
    <w:rsid w:val="00B80FB8"/>
    <w:rsid w:val="00B82FD5"/>
    <w:rsid w:val="00B8331F"/>
    <w:rsid w:val="00B83BEC"/>
    <w:rsid w:val="00B90501"/>
    <w:rsid w:val="00B93915"/>
    <w:rsid w:val="00B93C36"/>
    <w:rsid w:val="00B973E7"/>
    <w:rsid w:val="00BA1E05"/>
    <w:rsid w:val="00BA317D"/>
    <w:rsid w:val="00BA643C"/>
    <w:rsid w:val="00BB1B04"/>
    <w:rsid w:val="00BB3DDF"/>
    <w:rsid w:val="00BB63D0"/>
    <w:rsid w:val="00BB7C9C"/>
    <w:rsid w:val="00BC0E6B"/>
    <w:rsid w:val="00BC18A9"/>
    <w:rsid w:val="00BC2A54"/>
    <w:rsid w:val="00BC3C01"/>
    <w:rsid w:val="00BC43D5"/>
    <w:rsid w:val="00BC532D"/>
    <w:rsid w:val="00BC62BB"/>
    <w:rsid w:val="00BD18C0"/>
    <w:rsid w:val="00BD2754"/>
    <w:rsid w:val="00BD2CC2"/>
    <w:rsid w:val="00BD2F9D"/>
    <w:rsid w:val="00BD6E5A"/>
    <w:rsid w:val="00BD708B"/>
    <w:rsid w:val="00BD7760"/>
    <w:rsid w:val="00BD780A"/>
    <w:rsid w:val="00BE100A"/>
    <w:rsid w:val="00BE13B8"/>
    <w:rsid w:val="00BE253C"/>
    <w:rsid w:val="00BE52C2"/>
    <w:rsid w:val="00BF040C"/>
    <w:rsid w:val="00BF1726"/>
    <w:rsid w:val="00BF4973"/>
    <w:rsid w:val="00BF7775"/>
    <w:rsid w:val="00C02C04"/>
    <w:rsid w:val="00C04730"/>
    <w:rsid w:val="00C04ADB"/>
    <w:rsid w:val="00C04D1F"/>
    <w:rsid w:val="00C05399"/>
    <w:rsid w:val="00C0766A"/>
    <w:rsid w:val="00C110C2"/>
    <w:rsid w:val="00C1321D"/>
    <w:rsid w:val="00C13470"/>
    <w:rsid w:val="00C13500"/>
    <w:rsid w:val="00C1560A"/>
    <w:rsid w:val="00C1688B"/>
    <w:rsid w:val="00C171AD"/>
    <w:rsid w:val="00C17687"/>
    <w:rsid w:val="00C21C19"/>
    <w:rsid w:val="00C248F0"/>
    <w:rsid w:val="00C26349"/>
    <w:rsid w:val="00C2643E"/>
    <w:rsid w:val="00C30D16"/>
    <w:rsid w:val="00C30DA0"/>
    <w:rsid w:val="00C32F1F"/>
    <w:rsid w:val="00C339DD"/>
    <w:rsid w:val="00C33D6F"/>
    <w:rsid w:val="00C33F35"/>
    <w:rsid w:val="00C34582"/>
    <w:rsid w:val="00C36469"/>
    <w:rsid w:val="00C4007A"/>
    <w:rsid w:val="00C4096B"/>
    <w:rsid w:val="00C40C81"/>
    <w:rsid w:val="00C42F9B"/>
    <w:rsid w:val="00C46696"/>
    <w:rsid w:val="00C530C2"/>
    <w:rsid w:val="00C55054"/>
    <w:rsid w:val="00C572F1"/>
    <w:rsid w:val="00C57D4C"/>
    <w:rsid w:val="00C61496"/>
    <w:rsid w:val="00C618C9"/>
    <w:rsid w:val="00C637F8"/>
    <w:rsid w:val="00C6399A"/>
    <w:rsid w:val="00C64EDE"/>
    <w:rsid w:val="00C730B0"/>
    <w:rsid w:val="00C75EDC"/>
    <w:rsid w:val="00C761CC"/>
    <w:rsid w:val="00C77D10"/>
    <w:rsid w:val="00C8240D"/>
    <w:rsid w:val="00C83C3E"/>
    <w:rsid w:val="00C90EB5"/>
    <w:rsid w:val="00C914D9"/>
    <w:rsid w:val="00C97A92"/>
    <w:rsid w:val="00CA1356"/>
    <w:rsid w:val="00CA1EF4"/>
    <w:rsid w:val="00CB0A68"/>
    <w:rsid w:val="00CB3EF1"/>
    <w:rsid w:val="00CB3F36"/>
    <w:rsid w:val="00CB4C1D"/>
    <w:rsid w:val="00CB7F21"/>
    <w:rsid w:val="00CC3413"/>
    <w:rsid w:val="00CC74EA"/>
    <w:rsid w:val="00CD12AB"/>
    <w:rsid w:val="00CD22A2"/>
    <w:rsid w:val="00CD3557"/>
    <w:rsid w:val="00CD6D45"/>
    <w:rsid w:val="00CE2850"/>
    <w:rsid w:val="00CE28B2"/>
    <w:rsid w:val="00CE7ED1"/>
    <w:rsid w:val="00CF1B49"/>
    <w:rsid w:val="00CF2DF3"/>
    <w:rsid w:val="00CF4D8B"/>
    <w:rsid w:val="00CF67BE"/>
    <w:rsid w:val="00CF743B"/>
    <w:rsid w:val="00CF7561"/>
    <w:rsid w:val="00CF75CB"/>
    <w:rsid w:val="00CF77F0"/>
    <w:rsid w:val="00D00999"/>
    <w:rsid w:val="00D00F75"/>
    <w:rsid w:val="00D03119"/>
    <w:rsid w:val="00D05723"/>
    <w:rsid w:val="00D11A18"/>
    <w:rsid w:val="00D11FC1"/>
    <w:rsid w:val="00D13A9D"/>
    <w:rsid w:val="00D20DA2"/>
    <w:rsid w:val="00D2117B"/>
    <w:rsid w:val="00D21EFA"/>
    <w:rsid w:val="00D22726"/>
    <w:rsid w:val="00D23C77"/>
    <w:rsid w:val="00D25ABF"/>
    <w:rsid w:val="00D31440"/>
    <w:rsid w:val="00D320D5"/>
    <w:rsid w:val="00D32C80"/>
    <w:rsid w:val="00D33492"/>
    <w:rsid w:val="00D35CD0"/>
    <w:rsid w:val="00D363C7"/>
    <w:rsid w:val="00D366A1"/>
    <w:rsid w:val="00D415FA"/>
    <w:rsid w:val="00D43276"/>
    <w:rsid w:val="00D44504"/>
    <w:rsid w:val="00D44652"/>
    <w:rsid w:val="00D46DC5"/>
    <w:rsid w:val="00D51C76"/>
    <w:rsid w:val="00D537D6"/>
    <w:rsid w:val="00D54651"/>
    <w:rsid w:val="00D54939"/>
    <w:rsid w:val="00D57B62"/>
    <w:rsid w:val="00D60D26"/>
    <w:rsid w:val="00D60EC6"/>
    <w:rsid w:val="00D613DB"/>
    <w:rsid w:val="00D635D8"/>
    <w:rsid w:val="00D63F0C"/>
    <w:rsid w:val="00D6532A"/>
    <w:rsid w:val="00D66F61"/>
    <w:rsid w:val="00D70439"/>
    <w:rsid w:val="00D705B0"/>
    <w:rsid w:val="00D7463D"/>
    <w:rsid w:val="00D75311"/>
    <w:rsid w:val="00D758EB"/>
    <w:rsid w:val="00D761EA"/>
    <w:rsid w:val="00D7692F"/>
    <w:rsid w:val="00D8142C"/>
    <w:rsid w:val="00D84291"/>
    <w:rsid w:val="00D86BFB"/>
    <w:rsid w:val="00D86C01"/>
    <w:rsid w:val="00D90951"/>
    <w:rsid w:val="00D9163A"/>
    <w:rsid w:val="00D92915"/>
    <w:rsid w:val="00D93931"/>
    <w:rsid w:val="00D93E4A"/>
    <w:rsid w:val="00D93ECF"/>
    <w:rsid w:val="00D94999"/>
    <w:rsid w:val="00D96D52"/>
    <w:rsid w:val="00DA07F5"/>
    <w:rsid w:val="00DA2BC2"/>
    <w:rsid w:val="00DA4AAE"/>
    <w:rsid w:val="00DA5D3D"/>
    <w:rsid w:val="00DA7E68"/>
    <w:rsid w:val="00DB115D"/>
    <w:rsid w:val="00DB12C6"/>
    <w:rsid w:val="00DB20B5"/>
    <w:rsid w:val="00DB2E1E"/>
    <w:rsid w:val="00DB43F2"/>
    <w:rsid w:val="00DB4F23"/>
    <w:rsid w:val="00DB5031"/>
    <w:rsid w:val="00DC1939"/>
    <w:rsid w:val="00DC1C3F"/>
    <w:rsid w:val="00DC22FF"/>
    <w:rsid w:val="00DC32DF"/>
    <w:rsid w:val="00DC5095"/>
    <w:rsid w:val="00DC6051"/>
    <w:rsid w:val="00DC6759"/>
    <w:rsid w:val="00DD2446"/>
    <w:rsid w:val="00DE154D"/>
    <w:rsid w:val="00DE4E67"/>
    <w:rsid w:val="00DE4F54"/>
    <w:rsid w:val="00DE710B"/>
    <w:rsid w:val="00DF2543"/>
    <w:rsid w:val="00DF40D4"/>
    <w:rsid w:val="00E0156B"/>
    <w:rsid w:val="00E03AB0"/>
    <w:rsid w:val="00E05641"/>
    <w:rsid w:val="00E0589A"/>
    <w:rsid w:val="00E10A13"/>
    <w:rsid w:val="00E1780A"/>
    <w:rsid w:val="00E20086"/>
    <w:rsid w:val="00E216A7"/>
    <w:rsid w:val="00E22365"/>
    <w:rsid w:val="00E2313A"/>
    <w:rsid w:val="00E246BE"/>
    <w:rsid w:val="00E24C04"/>
    <w:rsid w:val="00E25B77"/>
    <w:rsid w:val="00E27B0A"/>
    <w:rsid w:val="00E304ED"/>
    <w:rsid w:val="00E31227"/>
    <w:rsid w:val="00E31C15"/>
    <w:rsid w:val="00E34670"/>
    <w:rsid w:val="00E37D73"/>
    <w:rsid w:val="00E426F0"/>
    <w:rsid w:val="00E43A41"/>
    <w:rsid w:val="00E471AF"/>
    <w:rsid w:val="00E47E4C"/>
    <w:rsid w:val="00E511CD"/>
    <w:rsid w:val="00E51742"/>
    <w:rsid w:val="00E52A69"/>
    <w:rsid w:val="00E56274"/>
    <w:rsid w:val="00E6010B"/>
    <w:rsid w:val="00E604C4"/>
    <w:rsid w:val="00E60776"/>
    <w:rsid w:val="00E620D7"/>
    <w:rsid w:val="00E63165"/>
    <w:rsid w:val="00E63D88"/>
    <w:rsid w:val="00E65195"/>
    <w:rsid w:val="00E65CC9"/>
    <w:rsid w:val="00E737B7"/>
    <w:rsid w:val="00E741E3"/>
    <w:rsid w:val="00E7528E"/>
    <w:rsid w:val="00E81B20"/>
    <w:rsid w:val="00E8501A"/>
    <w:rsid w:val="00E85782"/>
    <w:rsid w:val="00E8586F"/>
    <w:rsid w:val="00E91008"/>
    <w:rsid w:val="00E926A5"/>
    <w:rsid w:val="00E94D28"/>
    <w:rsid w:val="00E970F6"/>
    <w:rsid w:val="00E97FC8"/>
    <w:rsid w:val="00EA13FE"/>
    <w:rsid w:val="00EA535A"/>
    <w:rsid w:val="00EA59EC"/>
    <w:rsid w:val="00EA6401"/>
    <w:rsid w:val="00EA6F3F"/>
    <w:rsid w:val="00EB1008"/>
    <w:rsid w:val="00EB2AED"/>
    <w:rsid w:val="00EB2F12"/>
    <w:rsid w:val="00EB3BEF"/>
    <w:rsid w:val="00EB502B"/>
    <w:rsid w:val="00EB6B5B"/>
    <w:rsid w:val="00EC2DAF"/>
    <w:rsid w:val="00ED4914"/>
    <w:rsid w:val="00ED4EF3"/>
    <w:rsid w:val="00ED6C0D"/>
    <w:rsid w:val="00EE1A44"/>
    <w:rsid w:val="00EE1C5B"/>
    <w:rsid w:val="00EE5B3F"/>
    <w:rsid w:val="00EE6E21"/>
    <w:rsid w:val="00EE78A2"/>
    <w:rsid w:val="00EF3EDA"/>
    <w:rsid w:val="00EF528B"/>
    <w:rsid w:val="00F019E5"/>
    <w:rsid w:val="00F03D26"/>
    <w:rsid w:val="00F04060"/>
    <w:rsid w:val="00F10FE8"/>
    <w:rsid w:val="00F11ACE"/>
    <w:rsid w:val="00F14D46"/>
    <w:rsid w:val="00F15B36"/>
    <w:rsid w:val="00F17164"/>
    <w:rsid w:val="00F20060"/>
    <w:rsid w:val="00F201B9"/>
    <w:rsid w:val="00F219D0"/>
    <w:rsid w:val="00F22968"/>
    <w:rsid w:val="00F2431F"/>
    <w:rsid w:val="00F2484D"/>
    <w:rsid w:val="00F25687"/>
    <w:rsid w:val="00F32500"/>
    <w:rsid w:val="00F3256E"/>
    <w:rsid w:val="00F32F88"/>
    <w:rsid w:val="00F35194"/>
    <w:rsid w:val="00F41220"/>
    <w:rsid w:val="00F45EE6"/>
    <w:rsid w:val="00F46621"/>
    <w:rsid w:val="00F46A31"/>
    <w:rsid w:val="00F4749B"/>
    <w:rsid w:val="00F5165A"/>
    <w:rsid w:val="00F5356B"/>
    <w:rsid w:val="00F53D31"/>
    <w:rsid w:val="00F55152"/>
    <w:rsid w:val="00F5655B"/>
    <w:rsid w:val="00F62912"/>
    <w:rsid w:val="00F6529D"/>
    <w:rsid w:val="00F67507"/>
    <w:rsid w:val="00F70E4E"/>
    <w:rsid w:val="00F718F7"/>
    <w:rsid w:val="00F72858"/>
    <w:rsid w:val="00F72CA6"/>
    <w:rsid w:val="00F731BE"/>
    <w:rsid w:val="00F7769C"/>
    <w:rsid w:val="00F80968"/>
    <w:rsid w:val="00F82316"/>
    <w:rsid w:val="00F84E8F"/>
    <w:rsid w:val="00F9034E"/>
    <w:rsid w:val="00F9049E"/>
    <w:rsid w:val="00F928C3"/>
    <w:rsid w:val="00F937C9"/>
    <w:rsid w:val="00F96D32"/>
    <w:rsid w:val="00F97DC6"/>
    <w:rsid w:val="00F97E46"/>
    <w:rsid w:val="00FA0A28"/>
    <w:rsid w:val="00FA1C95"/>
    <w:rsid w:val="00FA23DF"/>
    <w:rsid w:val="00FA3657"/>
    <w:rsid w:val="00FA4FB0"/>
    <w:rsid w:val="00FA63DC"/>
    <w:rsid w:val="00FA65E5"/>
    <w:rsid w:val="00FB0B10"/>
    <w:rsid w:val="00FB1209"/>
    <w:rsid w:val="00FB14A7"/>
    <w:rsid w:val="00FB7801"/>
    <w:rsid w:val="00FC0706"/>
    <w:rsid w:val="00FC1AC6"/>
    <w:rsid w:val="00FC1D7F"/>
    <w:rsid w:val="00FC21C6"/>
    <w:rsid w:val="00FC2D0D"/>
    <w:rsid w:val="00FC30B2"/>
    <w:rsid w:val="00FC40DA"/>
    <w:rsid w:val="00FC4528"/>
    <w:rsid w:val="00FC6109"/>
    <w:rsid w:val="00FD09B0"/>
    <w:rsid w:val="00FD14AD"/>
    <w:rsid w:val="00FD30E5"/>
    <w:rsid w:val="00FD32A8"/>
    <w:rsid w:val="00FD45D7"/>
    <w:rsid w:val="00FD57CC"/>
    <w:rsid w:val="00FD5AF4"/>
    <w:rsid w:val="00FD7C71"/>
    <w:rsid w:val="00FE238C"/>
    <w:rsid w:val="00FE2936"/>
    <w:rsid w:val="00FE5799"/>
    <w:rsid w:val="00FE6503"/>
    <w:rsid w:val="00FE6FDB"/>
    <w:rsid w:val="00FF00A4"/>
    <w:rsid w:val="00FF088D"/>
    <w:rsid w:val="00FF11A0"/>
    <w:rsid w:val="00FF44EB"/>
    <w:rsid w:val="00FF6702"/>
    <w:rsid w:val="00FF7DDA"/>
    <w:rsid w:val="00FF7E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hmetcnv"/>
  <w:smartTagType w:namespaceuri="urn:schemas-microsoft-com:office:smarttags" w:name="chsdate"/>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5EC"/>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正文文本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Hyperlink"/>
    <w:basedOn w:val="a1"/>
    <w:uiPriority w:val="99"/>
    <w:unhideWhenUsed/>
    <w:rsid w:val="00FF00A4"/>
    <w:rPr>
      <w:color w:val="0000FF"/>
      <w:u w:val="single"/>
    </w:rPr>
  </w:style>
  <w:style w:type="paragraph" w:customStyle="1" w:styleId="References">
    <w:name w:val="References"/>
    <w:basedOn w:val="a"/>
    <w:rsid w:val="004C624B"/>
    <w:pPr>
      <w:numPr>
        <w:numId w:val="6"/>
      </w:numPr>
      <w:autoSpaceDE w:val="0"/>
      <w:autoSpaceDN w:val="0"/>
      <w:snapToGrid w:val="0"/>
      <w:spacing w:after="60"/>
      <w:jc w:val="both"/>
    </w:pPr>
    <w:rPr>
      <w:rFonts w:eastAsia="宋体"/>
      <w:szCs w:val="16"/>
    </w:rPr>
  </w:style>
  <w:style w:type="paragraph" w:styleId="a7">
    <w:name w:val="Document Map"/>
    <w:basedOn w:val="a"/>
    <w:link w:val="Char2"/>
    <w:uiPriority w:val="99"/>
    <w:semiHidden/>
    <w:unhideWhenUsed/>
    <w:rsid w:val="008C7378"/>
    <w:rPr>
      <w:rFonts w:ascii="宋体" w:eastAsia="宋体"/>
      <w:sz w:val="18"/>
      <w:szCs w:val="18"/>
    </w:rPr>
  </w:style>
  <w:style w:type="character" w:customStyle="1" w:styleId="Char2">
    <w:name w:val="文档结构图 Char"/>
    <w:basedOn w:val="a1"/>
    <w:link w:val="a7"/>
    <w:uiPriority w:val="99"/>
    <w:semiHidden/>
    <w:rsid w:val="008C7378"/>
    <w:rPr>
      <w:rFonts w:ascii="宋体" w:eastAsia="宋体" w:hAnsi="Times New Roman" w:cs="Times New Roman"/>
      <w:sz w:val="18"/>
      <w:szCs w:val="18"/>
      <w:lang w:val="en-US"/>
    </w:rPr>
  </w:style>
  <w:style w:type="paragraph" w:styleId="a8">
    <w:name w:val="List Paragraph"/>
    <w:basedOn w:val="a"/>
    <w:link w:val="Char3"/>
    <w:uiPriority w:val="34"/>
    <w:qFormat/>
    <w:rsid w:val="00623E68"/>
    <w:pPr>
      <w:ind w:firstLineChars="200" w:firstLine="420"/>
    </w:pPr>
  </w:style>
  <w:style w:type="paragraph" w:styleId="a9">
    <w:name w:val="Balloon Text"/>
    <w:basedOn w:val="a"/>
    <w:link w:val="Char4"/>
    <w:uiPriority w:val="99"/>
    <w:semiHidden/>
    <w:unhideWhenUsed/>
    <w:rsid w:val="00FA0A28"/>
    <w:rPr>
      <w:sz w:val="18"/>
      <w:szCs w:val="18"/>
    </w:rPr>
  </w:style>
  <w:style w:type="character" w:customStyle="1" w:styleId="Char4">
    <w:name w:val="批注框文本 Char"/>
    <w:basedOn w:val="a1"/>
    <w:link w:val="a9"/>
    <w:uiPriority w:val="99"/>
    <w:semiHidden/>
    <w:rsid w:val="00FA0A28"/>
    <w:rPr>
      <w:rFonts w:ascii="Times New Roman" w:eastAsia="Times New Roman" w:hAnsi="Times New Roman" w:cs="Times New Roman"/>
      <w:sz w:val="18"/>
      <w:szCs w:val="18"/>
      <w:lang w:val="en-US"/>
    </w:rPr>
  </w:style>
  <w:style w:type="character" w:customStyle="1" w:styleId="Char3">
    <w:name w:val="列出段落 Char"/>
    <w:link w:val="a8"/>
    <w:uiPriority w:val="34"/>
    <w:locked/>
    <w:rsid w:val="00213595"/>
    <w:rPr>
      <w:rFonts w:ascii="Times New Roman" w:eastAsia="Times New Roman" w:hAnsi="Times New Roman" w:cs="Times New Roman"/>
      <w:sz w:val="20"/>
      <w:szCs w:val="24"/>
      <w:lang w:val="en-US"/>
    </w:rPr>
  </w:style>
  <w:style w:type="paragraph" w:customStyle="1" w:styleId="maintext">
    <w:name w:val="main text"/>
    <w:basedOn w:val="a"/>
    <w:qFormat/>
    <w:rsid w:val="00757DB9"/>
    <w:pPr>
      <w:spacing w:before="60" w:after="60" w:line="288" w:lineRule="auto"/>
      <w:ind w:firstLineChars="200" w:firstLine="200"/>
      <w:jc w:val="both"/>
    </w:pPr>
    <w:rPr>
      <w:rFonts w:eastAsia="Malgun Gothic"/>
      <w:szCs w:val="20"/>
      <w:lang w:val="en-GB" w:eastAsia="ko-KR"/>
    </w:rPr>
  </w:style>
  <w:style w:type="character" w:styleId="aa">
    <w:name w:val="annotation reference"/>
    <w:basedOn w:val="a1"/>
    <w:uiPriority w:val="99"/>
    <w:semiHidden/>
    <w:unhideWhenUsed/>
    <w:rsid w:val="00BC62BB"/>
    <w:rPr>
      <w:sz w:val="21"/>
      <w:szCs w:val="21"/>
    </w:rPr>
  </w:style>
  <w:style w:type="paragraph" w:styleId="ab">
    <w:name w:val="annotation text"/>
    <w:basedOn w:val="a"/>
    <w:link w:val="Char5"/>
    <w:uiPriority w:val="99"/>
    <w:semiHidden/>
    <w:unhideWhenUsed/>
    <w:rsid w:val="00BC62BB"/>
  </w:style>
  <w:style w:type="character" w:customStyle="1" w:styleId="Char5">
    <w:name w:val="批注文字 Char"/>
    <w:basedOn w:val="a1"/>
    <w:link w:val="ab"/>
    <w:uiPriority w:val="99"/>
    <w:semiHidden/>
    <w:rsid w:val="00BC62BB"/>
    <w:rPr>
      <w:rFonts w:ascii="Times New Roman" w:eastAsia="Times New Roman" w:hAnsi="Times New Roman" w:cs="Times New Roman"/>
      <w:sz w:val="20"/>
      <w:szCs w:val="24"/>
      <w:lang w:val="en-US"/>
    </w:rPr>
  </w:style>
  <w:style w:type="paragraph" w:styleId="ac">
    <w:name w:val="annotation subject"/>
    <w:basedOn w:val="ab"/>
    <w:next w:val="ab"/>
    <w:link w:val="Char6"/>
    <w:uiPriority w:val="99"/>
    <w:semiHidden/>
    <w:unhideWhenUsed/>
    <w:rsid w:val="00BC62BB"/>
    <w:rPr>
      <w:b/>
      <w:bCs/>
    </w:rPr>
  </w:style>
  <w:style w:type="character" w:customStyle="1" w:styleId="Char6">
    <w:name w:val="批注主题 Char"/>
    <w:basedOn w:val="Char5"/>
    <w:link w:val="ac"/>
    <w:uiPriority w:val="99"/>
    <w:semiHidden/>
    <w:rsid w:val="00BC62BB"/>
    <w:rPr>
      <w:rFonts w:ascii="Times New Roman" w:eastAsia="Times New Roman" w:hAnsi="Times New Roman" w:cs="Times New Roman"/>
      <w:b/>
      <w:bCs/>
      <w:sz w:val="20"/>
      <w:szCs w:val="24"/>
      <w:lang w:val="en-US"/>
    </w:rPr>
  </w:style>
  <w:style w:type="paragraph" w:styleId="ad">
    <w:name w:val="No Spacing"/>
    <w:uiPriority w:val="1"/>
    <w:qFormat/>
    <w:rsid w:val="00724D3B"/>
    <w:pPr>
      <w:spacing w:after="0" w:line="240" w:lineRule="auto"/>
    </w:pPr>
    <w:rPr>
      <w:rFonts w:ascii="Calibri" w:eastAsia="宋体" w:hAnsi="Calibri" w:cs="Times New Roman"/>
      <w:lang w:val="en-US" w:eastAsia="zh-CN"/>
    </w:rPr>
  </w:style>
  <w:style w:type="paragraph" w:customStyle="1" w:styleId="TAH">
    <w:name w:val="TAH"/>
    <w:basedOn w:val="a"/>
    <w:rsid w:val="00DF2543"/>
    <w:pPr>
      <w:keepNext/>
      <w:keepLines/>
      <w:overflowPunct w:val="0"/>
      <w:autoSpaceDE w:val="0"/>
      <w:autoSpaceDN w:val="0"/>
      <w:adjustRightInd w:val="0"/>
      <w:jc w:val="center"/>
      <w:textAlignment w:val="baseline"/>
    </w:pPr>
    <w:rPr>
      <w:rFonts w:ascii="Arial" w:eastAsia="宋体" w:hAnsi="Arial"/>
      <w:b/>
      <w:sz w:val="18"/>
      <w:szCs w:val="20"/>
      <w:lang w:val="en-GB"/>
    </w:rPr>
  </w:style>
  <w:style w:type="paragraph" w:customStyle="1" w:styleId="TAL">
    <w:name w:val="TAL"/>
    <w:basedOn w:val="a"/>
    <w:link w:val="TALCar"/>
    <w:rsid w:val="00DF2543"/>
    <w:pPr>
      <w:keepNext/>
      <w:keepLines/>
      <w:overflowPunct w:val="0"/>
      <w:autoSpaceDE w:val="0"/>
      <w:autoSpaceDN w:val="0"/>
      <w:adjustRightInd w:val="0"/>
      <w:textAlignment w:val="baseline"/>
    </w:pPr>
    <w:rPr>
      <w:rFonts w:ascii="Arial" w:eastAsia="宋体" w:hAnsi="Arial"/>
      <w:sz w:val="18"/>
      <w:szCs w:val="20"/>
      <w:lang w:val="en-GB"/>
    </w:rPr>
  </w:style>
  <w:style w:type="paragraph" w:customStyle="1" w:styleId="Bulletedo1">
    <w:name w:val="Bulleted o 1"/>
    <w:basedOn w:val="a"/>
    <w:rsid w:val="00DF2543"/>
    <w:pPr>
      <w:numPr>
        <w:numId w:val="33"/>
      </w:numPr>
      <w:overflowPunct w:val="0"/>
      <w:autoSpaceDE w:val="0"/>
      <w:autoSpaceDN w:val="0"/>
      <w:adjustRightInd w:val="0"/>
      <w:spacing w:after="180"/>
      <w:textAlignment w:val="baseline"/>
    </w:pPr>
    <w:rPr>
      <w:rFonts w:eastAsia="宋体"/>
      <w:szCs w:val="20"/>
      <w:lang w:val="en-GB"/>
    </w:rPr>
  </w:style>
  <w:style w:type="paragraph" w:styleId="ae">
    <w:name w:val="caption"/>
    <w:aliases w:val="cap,cap Char,Caption Char1 Char,cap Char Char1,Caption Char Char1 Char,cap Char2"/>
    <w:basedOn w:val="a"/>
    <w:next w:val="a"/>
    <w:link w:val="Char7"/>
    <w:qFormat/>
    <w:rsid w:val="00DF2543"/>
    <w:pPr>
      <w:overflowPunct w:val="0"/>
      <w:autoSpaceDE w:val="0"/>
      <w:autoSpaceDN w:val="0"/>
      <w:adjustRightInd w:val="0"/>
      <w:spacing w:before="120" w:after="120"/>
      <w:textAlignment w:val="baseline"/>
    </w:pPr>
    <w:rPr>
      <w:rFonts w:eastAsia="宋体"/>
      <w:b/>
      <w:bCs/>
      <w:szCs w:val="20"/>
      <w:lang w:val="en-GB"/>
    </w:rPr>
  </w:style>
  <w:style w:type="character" w:customStyle="1" w:styleId="Char7">
    <w:name w:val="题注 Char"/>
    <w:aliases w:val="cap Char1,cap Char Char,Caption Char1 Char Char,cap Char Char1 Char,Caption Char Char1 Char Char,cap Char2 Char"/>
    <w:link w:val="ae"/>
    <w:locked/>
    <w:rsid w:val="00DF2543"/>
    <w:rPr>
      <w:rFonts w:ascii="Times New Roman" w:eastAsia="宋体" w:hAnsi="Times New Roman" w:cs="Times New Roman"/>
      <w:b/>
      <w:bCs/>
      <w:sz w:val="20"/>
      <w:szCs w:val="20"/>
      <w:lang w:val="en-GB"/>
    </w:rPr>
  </w:style>
  <w:style w:type="character" w:customStyle="1" w:styleId="TALCar">
    <w:name w:val="TAL Car"/>
    <w:link w:val="TAL"/>
    <w:rsid w:val="00DF2543"/>
    <w:rPr>
      <w:rFonts w:ascii="Arial" w:eastAsia="宋体" w:hAnsi="Arial" w:cs="Times New Roman"/>
      <w:sz w:val="18"/>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79219">
      <w:bodyDiv w:val="1"/>
      <w:marLeft w:val="0"/>
      <w:marRight w:val="0"/>
      <w:marTop w:val="0"/>
      <w:marBottom w:val="0"/>
      <w:divBdr>
        <w:top w:val="none" w:sz="0" w:space="0" w:color="auto"/>
        <w:left w:val="none" w:sz="0" w:space="0" w:color="auto"/>
        <w:bottom w:val="none" w:sz="0" w:space="0" w:color="auto"/>
        <w:right w:val="none" w:sz="0" w:space="0" w:color="auto"/>
      </w:divBdr>
    </w:div>
    <w:div w:id="1050686663">
      <w:bodyDiv w:val="1"/>
      <w:marLeft w:val="0"/>
      <w:marRight w:val="0"/>
      <w:marTop w:val="0"/>
      <w:marBottom w:val="0"/>
      <w:divBdr>
        <w:top w:val="none" w:sz="0" w:space="0" w:color="auto"/>
        <w:left w:val="none" w:sz="0" w:space="0" w:color="auto"/>
        <w:bottom w:val="none" w:sz="0" w:space="0" w:color="auto"/>
        <w:right w:val="none" w:sz="0" w:space="0" w:color="auto"/>
      </w:divBdr>
    </w:div>
    <w:div w:id="1290013693">
      <w:bodyDiv w:val="1"/>
      <w:marLeft w:val="0"/>
      <w:marRight w:val="0"/>
      <w:marTop w:val="0"/>
      <w:marBottom w:val="0"/>
      <w:divBdr>
        <w:top w:val="none" w:sz="0" w:space="0" w:color="auto"/>
        <w:left w:val="none" w:sz="0" w:space="0" w:color="auto"/>
        <w:bottom w:val="none" w:sz="0" w:space="0" w:color="auto"/>
        <w:right w:val="none" w:sz="0" w:space="0" w:color="auto"/>
      </w:divBdr>
    </w:div>
    <w:div w:id="191269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oter" Target="footer1.xm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emf"/><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2FD99-F885-4585-B9A1-920804F9C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2016-09-30T07:40:00Z</dcterms:created>
  <dcterms:modified xsi:type="dcterms:W3CDTF">2016-10-01T07:10:00Z</dcterms:modified>
</cp:coreProperties>
</file>